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57834529" w14:textId="77777777" w:rsidR="00AE6F00" w:rsidRPr="006426E2" w:rsidRDefault="00AE6F00" w:rsidP="00AE6F00">
      <w:pPr>
        <w:numPr>
          <w:ilvl w:val="0"/>
          <w:numId w:val="30"/>
        </w:numPr>
        <w:spacing w:before="240"/>
        <w:ind w:left="357" w:hanging="357"/>
        <w:jc w:val="both"/>
        <w:rPr>
          <w:rFonts w:ascii="Tahoma" w:hAnsi="Tahoma" w:cs="Tahoma"/>
          <w:b/>
          <w:sz w:val="22"/>
          <w:szCs w:val="22"/>
        </w:rPr>
      </w:pPr>
      <w:r w:rsidRPr="006426E2">
        <w:rPr>
          <w:rFonts w:ascii="Tahoma" w:hAnsi="Tahoma" w:cs="Tahoma"/>
          <w:b/>
          <w:sz w:val="22"/>
          <w:szCs w:val="22"/>
        </w:rPr>
        <w:t>Muzeum v Bruntále, příspěvková organizace</w:t>
      </w:r>
    </w:p>
    <w:p w14:paraId="620123F6" w14:textId="77777777" w:rsidR="00AE6F00" w:rsidRPr="006426E2" w:rsidRDefault="00AE6F00" w:rsidP="00AE6F00">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se sídlem:</w:t>
      </w:r>
      <w:r w:rsidRPr="006426E2">
        <w:rPr>
          <w:rFonts w:ascii="Tahoma" w:hAnsi="Tahoma" w:cs="Tahoma"/>
          <w:sz w:val="22"/>
          <w:szCs w:val="22"/>
        </w:rPr>
        <w:tab/>
        <w:t>Zámecké nám. 1/7, 792 01 Bruntál</w:t>
      </w:r>
      <w:r w:rsidRPr="006426E2">
        <w:rPr>
          <w:rFonts w:ascii="Tahoma" w:hAnsi="Tahoma" w:cs="Tahoma"/>
          <w:sz w:val="22"/>
          <w:szCs w:val="22"/>
        </w:rPr>
        <w:tab/>
      </w:r>
    </w:p>
    <w:p w14:paraId="60CD8E0D" w14:textId="77777777" w:rsidR="00AE6F00" w:rsidRPr="006426E2" w:rsidRDefault="00AE6F00" w:rsidP="00AE6F00">
      <w:pPr>
        <w:numPr>
          <w:ilvl w:val="12"/>
          <w:numId w:val="0"/>
        </w:numPr>
        <w:tabs>
          <w:tab w:val="left" w:pos="2835"/>
        </w:tabs>
        <w:ind w:left="357"/>
        <w:jc w:val="both"/>
        <w:rPr>
          <w:rFonts w:ascii="Tahoma" w:hAnsi="Tahoma" w:cs="Tahoma"/>
          <w:iCs/>
          <w:sz w:val="22"/>
          <w:szCs w:val="22"/>
        </w:rPr>
      </w:pPr>
      <w:r w:rsidRPr="006426E2">
        <w:rPr>
          <w:rFonts w:ascii="Tahoma" w:hAnsi="Tahoma" w:cs="Tahoma"/>
          <w:sz w:val="22"/>
          <w:szCs w:val="22"/>
        </w:rPr>
        <w:t>zastoupena:</w:t>
      </w:r>
      <w:r w:rsidRPr="006426E2">
        <w:rPr>
          <w:rFonts w:ascii="Tahoma" w:hAnsi="Tahoma" w:cs="Tahoma"/>
          <w:sz w:val="22"/>
          <w:szCs w:val="22"/>
        </w:rPr>
        <w:tab/>
        <w:t>Ing. Emou Havelkovou, MBA, ředitelkou</w:t>
      </w:r>
      <w:r w:rsidRPr="006426E2">
        <w:rPr>
          <w:rFonts w:ascii="Tahoma" w:hAnsi="Tahoma" w:cs="Tahoma"/>
          <w:sz w:val="22"/>
          <w:szCs w:val="22"/>
        </w:rPr>
        <w:tab/>
      </w:r>
    </w:p>
    <w:p w14:paraId="48CF61F6" w14:textId="77777777" w:rsidR="00AE6F00" w:rsidRPr="006426E2" w:rsidRDefault="00AE6F00" w:rsidP="00AE6F00">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IČO:</w:t>
      </w:r>
      <w:r w:rsidRPr="006426E2">
        <w:rPr>
          <w:rFonts w:ascii="Tahoma" w:hAnsi="Tahoma" w:cs="Tahoma"/>
          <w:sz w:val="22"/>
          <w:szCs w:val="22"/>
        </w:rPr>
        <w:tab/>
        <w:t>00095354</w:t>
      </w:r>
    </w:p>
    <w:p w14:paraId="56EE0105" w14:textId="77777777" w:rsidR="00AE6F00" w:rsidRPr="006426E2" w:rsidRDefault="00AE6F00" w:rsidP="00AE6F00">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DIČ:</w:t>
      </w:r>
      <w:r w:rsidRPr="006426E2">
        <w:rPr>
          <w:rFonts w:ascii="Tahoma" w:hAnsi="Tahoma" w:cs="Tahoma"/>
          <w:sz w:val="22"/>
          <w:szCs w:val="22"/>
        </w:rPr>
        <w:tab/>
        <w:t>CZ00095354 (neplátce DPH)</w:t>
      </w:r>
    </w:p>
    <w:p w14:paraId="03A9F0D1" w14:textId="77777777" w:rsidR="00AE6F00" w:rsidRPr="006426E2" w:rsidRDefault="00AE6F00" w:rsidP="00AE6F00">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bankovní spojení:</w:t>
      </w:r>
      <w:r w:rsidRPr="006426E2">
        <w:rPr>
          <w:rFonts w:ascii="Tahoma" w:hAnsi="Tahoma" w:cs="Tahoma"/>
          <w:sz w:val="22"/>
          <w:szCs w:val="22"/>
        </w:rPr>
        <w:tab/>
        <w:t>Komerční banka, a.s.</w:t>
      </w:r>
      <w:r w:rsidRPr="006426E2">
        <w:rPr>
          <w:rFonts w:ascii="Tahoma" w:hAnsi="Tahoma" w:cs="Tahoma"/>
          <w:sz w:val="22"/>
          <w:szCs w:val="22"/>
        </w:rPr>
        <w:tab/>
      </w:r>
    </w:p>
    <w:p w14:paraId="298826CB" w14:textId="77777777" w:rsidR="00AE6F00" w:rsidRPr="006426E2" w:rsidRDefault="00AE6F00" w:rsidP="00AE6F00">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číslo účtu:</w:t>
      </w:r>
      <w:r w:rsidRPr="006426E2">
        <w:rPr>
          <w:rFonts w:ascii="Tahoma" w:hAnsi="Tahoma" w:cs="Tahoma"/>
          <w:sz w:val="22"/>
          <w:szCs w:val="22"/>
        </w:rPr>
        <w:tab/>
        <w:t>1931771/0100</w:t>
      </w:r>
    </w:p>
    <w:p w14:paraId="6744FB4E" w14:textId="77777777" w:rsidR="00AE6F00" w:rsidRPr="006426E2" w:rsidRDefault="00AE6F00" w:rsidP="00AE6F00">
      <w:pPr>
        <w:spacing w:before="120"/>
        <w:ind w:left="357"/>
        <w:jc w:val="both"/>
        <w:rPr>
          <w:rFonts w:ascii="Tahoma" w:hAnsi="Tahoma" w:cs="Tahoma"/>
          <w:sz w:val="22"/>
          <w:szCs w:val="22"/>
        </w:rPr>
      </w:pPr>
      <w:r w:rsidRPr="006426E2">
        <w:rPr>
          <w:rFonts w:ascii="Tahoma" w:hAnsi="Tahoma" w:cs="Tahoma"/>
          <w:sz w:val="22"/>
          <w:szCs w:val="22"/>
        </w:rPr>
        <w:t>Osoba oprávněná jednat ve věcech realizace stavby:</w:t>
      </w:r>
    </w:p>
    <w:p w14:paraId="5C69DD10" w14:textId="77777777" w:rsidR="00AE6F00" w:rsidRPr="00467E01" w:rsidRDefault="00AE6F00" w:rsidP="00AE6F00">
      <w:pPr>
        <w:pStyle w:val="dajeOSmluvnStran"/>
        <w:numPr>
          <w:ilvl w:val="0"/>
          <w:numId w:val="0"/>
        </w:numPr>
        <w:spacing w:before="60"/>
        <w:ind w:left="357"/>
        <w:jc w:val="both"/>
        <w:rPr>
          <w:rFonts w:ascii="Tahoma" w:hAnsi="Tahoma" w:cs="Tahoma"/>
          <w:sz w:val="22"/>
          <w:szCs w:val="22"/>
        </w:rPr>
      </w:pPr>
      <w:r w:rsidRPr="006426E2">
        <w:rPr>
          <w:rFonts w:ascii="Tahoma" w:hAnsi="Tahoma" w:cs="Tahoma"/>
          <w:sz w:val="22"/>
          <w:szCs w:val="22"/>
        </w:rPr>
        <w:t>Jaromír Rada, tel.: </w:t>
      </w:r>
      <w:hyperlink r:id="rId11" w:tooltip="Mobilní telefon" w:history="1">
        <w:r w:rsidRPr="006426E2">
          <w:rPr>
            <w:rFonts w:ascii="Tahoma" w:hAnsi="Tahoma" w:cs="Tahoma"/>
            <w:sz w:val="22"/>
            <w:szCs w:val="22"/>
          </w:rPr>
          <w:t>604 390 072</w:t>
        </w:r>
      </w:hyperlink>
      <w:r>
        <w:rPr>
          <w:rFonts w:ascii="Tahoma" w:hAnsi="Tahoma" w:cs="Tahoma"/>
          <w:sz w:val="22"/>
          <w:szCs w:val="22"/>
        </w:rPr>
        <w:t xml:space="preserve"> </w:t>
      </w:r>
    </w:p>
    <w:p w14:paraId="6452A712" w14:textId="77777777" w:rsidR="00AE6F00" w:rsidRDefault="00AE6F00" w:rsidP="00AE6F00">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3801A2EF"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5F1DB2">
        <w:rPr>
          <w:rFonts w:ascii="Tahoma" w:hAnsi="Tahoma" w:cs="Tahoma"/>
          <w:b/>
          <w:bCs/>
          <w:sz w:val="22"/>
          <w:szCs w:val="22"/>
        </w:rPr>
        <w:t>„</w:t>
      </w:r>
      <w:r w:rsidR="007B7620" w:rsidRPr="005F1DB2">
        <w:rPr>
          <w:rFonts w:ascii="Tahoma" w:hAnsi="Tahoma" w:cs="Tahoma"/>
          <w:b/>
          <w:bCs/>
          <w:sz w:val="22"/>
          <w:szCs w:val="22"/>
        </w:rPr>
        <w:t>Hrad Sovinec – oprava opěrné zídky II.</w:t>
      </w:r>
      <w:r w:rsidRPr="005F1DB2">
        <w:rPr>
          <w:rFonts w:ascii="Tahoma" w:hAnsi="Tahoma" w:cs="Tahoma"/>
          <w:b/>
          <w:bCs/>
          <w:sz w:val="22"/>
          <w:szCs w:val="22"/>
        </w:rPr>
        <w:t>“</w:t>
      </w:r>
      <w:r w:rsidRPr="00A045E6">
        <w:rPr>
          <w:rFonts w:ascii="Tahoma" w:hAnsi="Tahoma" w:cs="Tahoma"/>
          <w:sz w:val="22"/>
          <w:szCs w:val="22"/>
        </w:rPr>
        <w:t xml:space="preserve"> (dále jen „stavba“) v rozsahu dle:</w:t>
      </w:r>
    </w:p>
    <w:p w14:paraId="7B29329F" w14:textId="014AA16D" w:rsidR="004A2DDB" w:rsidRPr="007845A9" w:rsidRDefault="004A2DDB" w:rsidP="00F5380B">
      <w:pPr>
        <w:numPr>
          <w:ilvl w:val="0"/>
          <w:numId w:val="23"/>
        </w:numPr>
        <w:tabs>
          <w:tab w:val="clear" w:pos="2520"/>
          <w:tab w:val="num" w:pos="714"/>
        </w:tabs>
        <w:spacing w:before="60"/>
        <w:ind w:left="714" w:hanging="357"/>
        <w:jc w:val="both"/>
        <w:rPr>
          <w:rFonts w:ascii="Tahoma" w:hAnsi="Tahoma" w:cs="Tahoma"/>
          <w:sz w:val="22"/>
          <w:szCs w:val="22"/>
        </w:rPr>
      </w:pPr>
      <w:r w:rsidRPr="007845A9">
        <w:rPr>
          <w:rFonts w:ascii="Tahoma" w:hAnsi="Tahoma" w:cs="Tahoma"/>
          <w:iCs/>
          <w:sz w:val="22"/>
          <w:szCs w:val="22"/>
        </w:rPr>
        <w:t>projektové</w:t>
      </w:r>
      <w:r w:rsidRPr="007845A9">
        <w:rPr>
          <w:rFonts w:ascii="Tahoma" w:hAnsi="Tahoma" w:cs="Tahoma"/>
          <w:sz w:val="22"/>
          <w:szCs w:val="22"/>
        </w:rPr>
        <w:t xml:space="preserve"> dokumentace stavby zpracované v</w:t>
      </w:r>
      <w:r w:rsidR="005F1DB2" w:rsidRPr="007845A9">
        <w:rPr>
          <w:rFonts w:ascii="Tahoma" w:hAnsi="Tahoma" w:cs="Tahoma"/>
          <w:sz w:val="22"/>
          <w:szCs w:val="22"/>
        </w:rPr>
        <w:t> 9/2024</w:t>
      </w:r>
      <w:r w:rsidRPr="007845A9">
        <w:rPr>
          <w:rFonts w:ascii="Tahoma" w:hAnsi="Tahoma" w:cs="Tahoma"/>
          <w:color w:val="FF0000"/>
          <w:sz w:val="22"/>
          <w:szCs w:val="22"/>
        </w:rPr>
        <w:t xml:space="preserve"> </w:t>
      </w:r>
      <w:r w:rsidRPr="007845A9">
        <w:rPr>
          <w:rFonts w:ascii="Tahoma" w:hAnsi="Tahoma" w:cs="Tahoma"/>
          <w:sz w:val="22"/>
          <w:szCs w:val="22"/>
        </w:rPr>
        <w:t xml:space="preserve">společností </w:t>
      </w:r>
      <w:r w:rsidR="005F1DB2" w:rsidRPr="007845A9">
        <w:rPr>
          <w:rFonts w:ascii="Tahoma" w:hAnsi="Tahoma" w:cs="Tahoma"/>
          <w:sz w:val="22"/>
          <w:szCs w:val="22"/>
        </w:rPr>
        <w:t xml:space="preserve">DOLMENS building, s.r.o., IČ: </w:t>
      </w:r>
      <w:r w:rsidR="007845A9" w:rsidRPr="007845A9">
        <w:rPr>
          <w:rFonts w:ascii="Tahoma" w:hAnsi="Tahoma" w:cs="Tahoma"/>
          <w:sz w:val="22"/>
          <w:szCs w:val="22"/>
        </w:rPr>
        <w:t>294 47 771</w:t>
      </w:r>
      <w:r w:rsidR="00C6092E" w:rsidRPr="007845A9">
        <w:rPr>
          <w:rFonts w:ascii="Tahoma" w:hAnsi="Tahoma" w:cs="Tahoma"/>
          <w:i/>
          <w:iCs/>
          <w:sz w:val="22"/>
          <w:szCs w:val="22"/>
        </w:rPr>
        <w:t>,</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sidRPr="007845A9">
        <w:rPr>
          <w:rFonts w:ascii="Tahoma" w:hAnsi="Tahoma" w:cs="Tahoma"/>
          <w:sz w:val="22"/>
          <w:szCs w:val="22"/>
        </w:rPr>
        <w:t>oceněného soupisu</w:t>
      </w:r>
      <w:r w:rsidRPr="0011382D">
        <w:rPr>
          <w:rFonts w:ascii="Tahoma" w:hAnsi="Tahoma" w:cs="Tahoma"/>
          <w:sz w:val="22"/>
          <w:szCs w:val="22"/>
        </w:rPr>
        <w:t xml:space="preserve">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5982E5EC" w14:textId="46938343" w:rsidR="004A2DDB" w:rsidRPr="008B606F"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8B606F">
        <w:rPr>
          <w:rFonts w:ascii="Tahoma" w:hAnsi="Tahoma" w:cs="Tahoma"/>
          <w:sz w:val="22"/>
          <w:szCs w:val="22"/>
        </w:rPr>
        <w:t xml:space="preserve">podmínek </w:t>
      </w:r>
      <w:r w:rsidR="007A28C8" w:rsidRPr="008B606F">
        <w:rPr>
          <w:rFonts w:ascii="Tahoma" w:hAnsi="Tahoma" w:cs="Tahoma"/>
          <w:sz w:val="22"/>
          <w:szCs w:val="22"/>
        </w:rPr>
        <w:t>P</w:t>
      </w:r>
      <w:r w:rsidR="007845A9" w:rsidRPr="008B606F">
        <w:rPr>
          <w:rFonts w:ascii="Tahoma" w:hAnsi="Tahoma" w:cs="Tahoma"/>
          <w:sz w:val="22"/>
          <w:szCs w:val="22"/>
        </w:rPr>
        <w:t xml:space="preserve">ovolení stavby č. </w:t>
      </w:r>
      <w:r w:rsidR="007A28C8" w:rsidRPr="008B606F">
        <w:rPr>
          <w:rFonts w:ascii="Tahoma" w:hAnsi="Tahoma" w:cs="Tahoma"/>
          <w:sz w:val="22"/>
          <w:szCs w:val="22"/>
        </w:rPr>
        <w:t>35/26</w:t>
      </w:r>
      <w:r w:rsidR="00281B1F" w:rsidRPr="008B606F">
        <w:rPr>
          <w:rFonts w:ascii="Tahoma" w:hAnsi="Tahoma" w:cs="Tahoma"/>
          <w:sz w:val="22"/>
          <w:szCs w:val="22"/>
        </w:rPr>
        <w:t>, které vydal</w:t>
      </w:r>
      <w:r w:rsidR="007A28C8" w:rsidRPr="008B606F">
        <w:rPr>
          <w:rFonts w:ascii="Tahoma" w:hAnsi="Tahoma" w:cs="Tahoma"/>
          <w:sz w:val="22"/>
          <w:szCs w:val="22"/>
        </w:rPr>
        <w:t xml:space="preserve"> Městský úřad Rýmařov dne 15. 4. 2026</w:t>
      </w:r>
      <w:r w:rsidR="008B606F" w:rsidRPr="008B606F">
        <w:rPr>
          <w:rFonts w:ascii="Tahoma" w:hAnsi="Tahoma" w:cs="Tahoma"/>
          <w:sz w:val="22"/>
          <w:szCs w:val="22"/>
        </w:rPr>
        <w:t xml:space="preserve"> pod</w:t>
      </w:r>
      <w:r w:rsidR="00281B1F" w:rsidRPr="008B606F">
        <w:rPr>
          <w:rFonts w:ascii="Tahoma" w:hAnsi="Tahoma" w:cs="Tahoma"/>
          <w:sz w:val="22"/>
          <w:szCs w:val="22"/>
        </w:rPr>
        <w:t> </w:t>
      </w:r>
      <w:r w:rsidRPr="008B606F">
        <w:rPr>
          <w:rFonts w:ascii="Tahoma" w:hAnsi="Tahoma" w:cs="Tahoma"/>
          <w:sz w:val="22"/>
          <w:szCs w:val="22"/>
        </w:rPr>
        <w:t>č.</w:t>
      </w:r>
      <w:r w:rsidR="00281B1F" w:rsidRPr="008B606F">
        <w:rPr>
          <w:rFonts w:ascii="Tahoma" w:hAnsi="Tahoma" w:cs="Tahoma"/>
          <w:sz w:val="22"/>
          <w:szCs w:val="22"/>
        </w:rPr>
        <w:t> </w:t>
      </w:r>
      <w:r w:rsidRPr="008B606F">
        <w:rPr>
          <w:rFonts w:ascii="Tahoma" w:hAnsi="Tahoma" w:cs="Tahoma"/>
          <w:sz w:val="22"/>
          <w:szCs w:val="22"/>
        </w:rPr>
        <w:t>j. </w:t>
      </w:r>
      <w:r w:rsidR="008B606F" w:rsidRPr="008B606F">
        <w:rPr>
          <w:rFonts w:ascii="Tahoma" w:hAnsi="Tahoma" w:cs="Tahoma"/>
          <w:sz w:val="22"/>
          <w:szCs w:val="22"/>
        </w:rPr>
        <w:t>MURY 18864/2026</w:t>
      </w:r>
      <w:r w:rsidRPr="008B606F">
        <w:rPr>
          <w:rFonts w:ascii="Tahoma" w:hAnsi="Tahoma" w:cs="Tahoma"/>
          <w:sz w:val="22"/>
          <w:szCs w:val="22"/>
        </w:rPr>
        <w:t>,</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02F0040C"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52E6971A">
        <w:rPr>
          <w:rFonts w:ascii="Tahoma" w:hAnsi="Tahoma" w:cs="Tahoma"/>
          <w:sz w:val="22"/>
          <w:szCs w:val="22"/>
        </w:rPr>
        <w:t>geodetické zaměření stavby včetně geometrického plánu v šesti vyhotoveních</w:t>
      </w:r>
      <w:r w:rsidR="52E6971A" w:rsidRPr="52E6971A">
        <w:rPr>
          <w:rFonts w:ascii="Tahoma" w:eastAsia="Tahoma" w:hAnsi="Tahoma" w:cs="Tahoma"/>
          <w:color w:val="FF00FF"/>
          <w:sz w:val="22"/>
          <w:szCs w:val="22"/>
        </w:rPr>
        <w:t xml:space="preserve"> </w:t>
      </w:r>
      <w:r w:rsidR="52E6971A" w:rsidRPr="00870A03">
        <w:rPr>
          <w:rFonts w:ascii="Tahoma" w:eastAsia="Tahoma" w:hAnsi="Tahoma" w:cs="Tahoma"/>
          <w:sz w:val="22"/>
          <w:szCs w:val="22"/>
        </w:rPr>
        <w:t>v</w:t>
      </w:r>
      <w:r w:rsidR="009B3F75" w:rsidRPr="00870A03">
        <w:rPr>
          <w:rFonts w:ascii="Tahoma" w:eastAsia="Tahoma" w:hAnsi="Tahoma" w:cs="Tahoma"/>
          <w:sz w:val="22"/>
          <w:szCs w:val="22"/>
        </w:rPr>
        <w:t> </w:t>
      </w:r>
      <w:r w:rsidR="52E6971A" w:rsidRPr="00870A03">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870A03">
        <w:rPr>
          <w:rFonts w:ascii="Tahoma" w:hAnsi="Tahoma" w:cs="Tahoma"/>
          <w:sz w:val="22"/>
          <w:szCs w:val="22"/>
        </w:rPr>
        <w:t xml:space="preserve">, </w:t>
      </w:r>
      <w:r w:rsidR="00F84903" w:rsidRPr="52E6971A">
        <w:rPr>
          <w:rFonts w:ascii="Tahoma" w:hAnsi="Tahoma" w:cs="Tahoma"/>
          <w:sz w:val="22"/>
          <w:szCs w:val="22"/>
        </w:rPr>
        <w:t>bude</w:t>
      </w:r>
      <w:r w:rsidR="009B3F75">
        <w:rPr>
          <w:rFonts w:ascii="Tahoma" w:hAnsi="Tahoma" w:cs="Tahoma"/>
          <w:sz w:val="22"/>
          <w:szCs w:val="22"/>
        </w:rPr>
        <w:noBreakHyphen/>
      </w:r>
      <w:r w:rsidR="00F84903" w:rsidRPr="52E6971A">
        <w:rPr>
          <w:rFonts w:ascii="Tahoma" w:hAnsi="Tahoma" w:cs="Tahoma"/>
          <w:sz w:val="22"/>
          <w:szCs w:val="22"/>
        </w:rPr>
        <w:t xml:space="preserve">li </w:t>
      </w:r>
      <w:r w:rsidR="00EF3B8F" w:rsidRPr="52E6971A">
        <w:rPr>
          <w:rFonts w:ascii="Tahoma" w:hAnsi="Tahoma" w:cs="Tahoma"/>
          <w:sz w:val="22"/>
          <w:szCs w:val="22"/>
        </w:rPr>
        <w:t xml:space="preserve">k provedení díla </w:t>
      </w:r>
      <w:r w:rsidR="00F84903" w:rsidRPr="52E6971A">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404870"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04870">
        <w:rPr>
          <w:rFonts w:ascii="Tahoma" w:hAnsi="Tahoma" w:cs="Tahoma"/>
          <w:sz w:val="22"/>
          <w:szCs w:val="22"/>
        </w:rPr>
        <w:t>zajištění veškerých prací a dodávek souvisejících</w:t>
      </w:r>
      <w:r w:rsidR="003B16EA" w:rsidRPr="00404870">
        <w:rPr>
          <w:rFonts w:ascii="Tahoma" w:hAnsi="Tahoma" w:cs="Tahoma"/>
          <w:sz w:val="22"/>
          <w:szCs w:val="22"/>
        </w:rPr>
        <w:t xml:space="preserve"> s bezpečnostními opatřeními na </w:t>
      </w:r>
      <w:r w:rsidRPr="00404870">
        <w:rPr>
          <w:rFonts w:ascii="Tahoma" w:hAnsi="Tahoma" w:cs="Tahoma"/>
          <w:sz w:val="22"/>
          <w:szCs w:val="22"/>
        </w:rPr>
        <w:t>ochranu lidí a majetku (zejména chodců a vozidel v místech dotčených stavbou),</w:t>
      </w:r>
    </w:p>
    <w:p w14:paraId="1C28C115" w14:textId="77777777" w:rsidR="009269EF" w:rsidRPr="00404870"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04870">
        <w:rPr>
          <w:rFonts w:ascii="Tahoma" w:hAnsi="Tahoma" w:cs="Tahoma"/>
          <w:sz w:val="22"/>
          <w:szCs w:val="22"/>
        </w:rPr>
        <w:t>vybavení stavby podle požární zprávy,</w:t>
      </w:r>
    </w:p>
    <w:p w14:paraId="6283FB6C" w14:textId="77777777" w:rsidR="009269EF" w:rsidRPr="00404870"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04870">
        <w:rPr>
          <w:rFonts w:ascii="Tahoma" w:hAnsi="Tahoma" w:cs="Tahoma"/>
          <w:sz w:val="22"/>
          <w:szCs w:val="22"/>
        </w:rPr>
        <w:t>zajištění bezpečných přechodů a přejezdů přes výkopy pro zabezpečení přístupu a příjezdu k objektům,</w:t>
      </w:r>
    </w:p>
    <w:p w14:paraId="7C51524C" w14:textId="77777777" w:rsidR="009269EF" w:rsidRPr="00404870"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04870">
        <w:rPr>
          <w:rFonts w:ascii="Tahoma" w:hAnsi="Tahoma" w:cs="Tahoma"/>
          <w:sz w:val="22"/>
          <w:szCs w:val="22"/>
        </w:rPr>
        <w:t>výsadba travnatých ploch a jejich první pokos a výsadba zeleně.</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77777777"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712282">
        <w:rPr>
          <w:rFonts w:ascii="Tahoma" w:hAnsi="Tahoma" w:cs="Tahoma"/>
          <w:sz w:val="22"/>
          <w:szCs w:val="22"/>
        </w:rPr>
        <w:t>příslušných stavebních povolení</w:t>
      </w:r>
      <w:r w:rsidR="00BE1B34" w:rsidRPr="00712282">
        <w:rPr>
          <w:rFonts w:ascii="Tahoma" w:hAnsi="Tahoma" w:cs="Tahoma"/>
          <w:sz w:val="22"/>
          <w:szCs w:val="22"/>
        </w:rPr>
        <w:t xml:space="preserve"> či jiných rozhodnutí nebo opatření stavebních úřadů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563FFDE3"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Pr="009A0FAA">
        <w:rPr>
          <w:rFonts w:ascii="Tahoma" w:hAnsi="Tahoma" w:cs="Tahoma"/>
          <w:b/>
          <w:bCs/>
          <w:sz w:val="22"/>
          <w:szCs w:val="22"/>
        </w:rPr>
        <w:t>do</w:t>
      </w:r>
      <w:r w:rsidR="00281B1F" w:rsidRPr="009A0FAA">
        <w:rPr>
          <w:rFonts w:ascii="Tahoma" w:hAnsi="Tahoma" w:cs="Tahoma"/>
          <w:b/>
          <w:bCs/>
          <w:sz w:val="22"/>
          <w:szCs w:val="22"/>
        </w:rPr>
        <w:t> </w:t>
      </w:r>
      <w:r w:rsidR="00712282">
        <w:rPr>
          <w:rFonts w:ascii="Tahoma" w:hAnsi="Tahoma" w:cs="Tahoma"/>
          <w:b/>
          <w:bCs/>
          <w:sz w:val="22"/>
          <w:szCs w:val="22"/>
        </w:rPr>
        <w:t>6</w:t>
      </w:r>
      <w:r w:rsidR="009A0FAA" w:rsidRPr="009A0FAA">
        <w:rPr>
          <w:rFonts w:ascii="Tahoma" w:hAnsi="Tahoma" w:cs="Tahoma"/>
          <w:b/>
          <w:bCs/>
          <w:sz w:val="22"/>
          <w:szCs w:val="22"/>
        </w:rPr>
        <w:t xml:space="preserve">0 kalendářních </w:t>
      </w:r>
      <w:r w:rsidRPr="009A0FAA">
        <w:rPr>
          <w:rFonts w:ascii="Tahoma" w:hAnsi="Tahoma" w:cs="Tahoma"/>
          <w:b/>
          <w:bCs/>
          <w:sz w:val="22"/>
          <w:szCs w:val="22"/>
        </w:rPr>
        <w:t>dnů</w:t>
      </w:r>
      <w:r w:rsidRPr="00A045E6">
        <w:rPr>
          <w:rFonts w:ascii="Tahoma" w:hAnsi="Tahoma" w:cs="Tahoma"/>
          <w:sz w:val="22"/>
          <w:szCs w:val="22"/>
        </w:rPr>
        <w:t xml:space="preserve">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11B57450"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9A0FAA" w:rsidRPr="009A0FAA">
        <w:rPr>
          <w:rFonts w:ascii="Tahoma" w:hAnsi="Tahoma" w:cs="Tahoma"/>
          <w:b/>
          <w:sz w:val="22"/>
          <w:szCs w:val="22"/>
        </w:rPr>
        <w:t>Hrad Sovinec</w:t>
      </w:r>
      <w:r w:rsidR="009A0FAA">
        <w:rPr>
          <w:rFonts w:ascii="Tahoma" w:hAnsi="Tahoma" w:cs="Tahoma"/>
          <w:bCs/>
          <w:sz w:val="22"/>
          <w:szCs w:val="22"/>
        </w:rPr>
        <w:t>, obec Jiříkov.</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w:t>
      </w:r>
      <w:r w:rsidR="00EB57B9" w:rsidRPr="00EB57B9">
        <w:rPr>
          <w:rFonts w:ascii="Tahoma" w:hAnsi="Tahoma" w:cs="Tahoma"/>
          <w:sz w:val="22"/>
          <w:szCs w:val="22"/>
        </w:rPr>
        <w:lastRenderedPageBreak/>
        <w:t xml:space="preserve">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03AA06DE" w:rsidR="009B03FE" w:rsidRPr="00712282" w:rsidRDefault="009B03FE" w:rsidP="009B03FE">
      <w:pPr>
        <w:tabs>
          <w:tab w:val="left" w:pos="426"/>
        </w:tabs>
        <w:spacing w:before="120"/>
        <w:ind w:left="357"/>
        <w:jc w:val="both"/>
        <w:rPr>
          <w:rFonts w:ascii="Tahoma" w:hAnsi="Tahoma" w:cs="Tahoma"/>
          <w:sz w:val="22"/>
          <w:szCs w:val="22"/>
        </w:rPr>
      </w:pPr>
      <w:r w:rsidRPr="00712282">
        <w:rPr>
          <w:rFonts w:ascii="Tahoma" w:hAnsi="Tahoma" w:cs="Tahoma"/>
          <w:sz w:val="22"/>
          <w:szCs w:val="22"/>
        </w:rPr>
        <w:t xml:space="preserve">Souhrnný rozpočet </w:t>
      </w:r>
      <w:proofErr w:type="gramStart"/>
      <w:r w:rsidRPr="00712282">
        <w:rPr>
          <w:rFonts w:ascii="Tahoma" w:hAnsi="Tahoma" w:cs="Tahoma"/>
          <w:sz w:val="22"/>
          <w:szCs w:val="22"/>
        </w:rPr>
        <w:t>je  přílohou</w:t>
      </w:r>
      <w:proofErr w:type="gramEnd"/>
      <w:r w:rsidRPr="00712282">
        <w:rPr>
          <w:rFonts w:ascii="Tahoma" w:hAnsi="Tahoma" w:cs="Tahoma"/>
          <w:sz w:val="22"/>
          <w:szCs w:val="22"/>
        </w:rPr>
        <w:t xml:space="preserve"> č. 1 této smlouvy</w:t>
      </w:r>
      <w:r w:rsidR="0085515F" w:rsidRPr="00712282">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lastRenderedPageBreak/>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763EC542"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sidR="00EF104F" w:rsidRPr="00EF104F">
        <w:rPr>
          <w:rFonts w:ascii="Tahoma" w:hAnsi="Tahoma" w:cs="Tahoma"/>
          <w:sz w:val="22"/>
          <w:szCs w:val="22"/>
        </w:rPr>
        <w:t>–</w:t>
      </w:r>
      <w:r w:rsidRPr="00EF104F">
        <w:rPr>
          <w:rFonts w:ascii="Tahoma" w:hAnsi="Tahoma" w:cs="Tahoma"/>
          <w:sz w:val="22"/>
          <w:szCs w:val="22"/>
        </w:rPr>
        <w:t xml:space="preserve"> </w:t>
      </w:r>
      <w:r w:rsidR="00EF104F" w:rsidRPr="00EF104F">
        <w:rPr>
          <w:rFonts w:ascii="Tahoma" w:hAnsi="Tahoma" w:cs="Tahoma"/>
          <w:sz w:val="22"/>
          <w:szCs w:val="22"/>
        </w:rPr>
        <w:t>Hrad Sovinec – oprava opěrné zídky II.</w:t>
      </w:r>
      <w:r w:rsidRPr="00EF104F">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proofErr w:type="gramStart"/>
      <w:r w:rsidRPr="0088498F">
        <w:rPr>
          <w:rFonts w:ascii="Tahoma" w:hAnsi="Tahoma" w:cs="Tahoma"/>
          <w:sz w:val="22"/>
          <w:szCs w:val="22"/>
        </w:rPr>
        <w:t>protokol - obojí</w:t>
      </w:r>
      <w:proofErr w:type="gramEnd"/>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 xml:space="preserve">rekapitulace veškerých provedených prací, </w:t>
      </w:r>
      <w:r w:rsidR="008A01DE">
        <w:rPr>
          <w:rFonts w:ascii="Tahoma" w:hAnsi="Tahoma" w:cs="Tahoma"/>
          <w:sz w:val="22"/>
          <w:szCs w:val="22"/>
        </w:rPr>
        <w:lastRenderedPageBreak/>
        <w:t>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EF104F" w:rsidRDefault="00546CB5" w:rsidP="00F5380B">
      <w:pPr>
        <w:numPr>
          <w:ilvl w:val="0"/>
          <w:numId w:val="28"/>
        </w:numPr>
        <w:spacing w:before="60"/>
        <w:ind w:left="714" w:hanging="357"/>
        <w:jc w:val="both"/>
        <w:rPr>
          <w:rFonts w:ascii="Tahoma" w:hAnsi="Tahoma" w:cs="Tahoma"/>
          <w:sz w:val="22"/>
          <w:szCs w:val="22"/>
        </w:rPr>
      </w:pPr>
      <w:r w:rsidRPr="00EF104F">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712282">
        <w:rPr>
          <w:rFonts w:ascii="Tahoma" w:hAnsi="Tahoma" w:cs="Tahoma"/>
          <w:bCs/>
          <w:sz w:val="22"/>
          <w:szCs w:val="22"/>
        </w:rPr>
        <w:lastRenderedPageBreak/>
        <w:t xml:space="preserve">dokumentaci, stavebnímu povolení,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0DF596C9"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EF104F">
        <w:rPr>
          <w:rFonts w:ascii="Tahoma" w:hAnsi="Tahoma" w:cs="Tahoma"/>
          <w:sz w:val="22"/>
          <w:szCs w:val="22"/>
        </w:rPr>
        <w:t>5</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07F751F6"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w:t>
      </w:r>
      <w:r w:rsidR="00EF104F">
        <w:rPr>
          <w:rFonts w:ascii="Tahoma" w:hAnsi="Tahoma" w:cs="Tahoma"/>
          <w:sz w:val="22"/>
          <w:szCs w:val="22"/>
        </w:rPr>
        <w:t>s</w:t>
      </w:r>
      <w:r w:rsidR="00EF104F" w:rsidRPr="00EF104F">
        <w:rPr>
          <w:rFonts w:ascii="Tahoma" w:hAnsi="Tahoma" w:cs="Tahoma"/>
          <w:sz w:val="22"/>
          <w:szCs w:val="22"/>
        </w:rPr>
        <w:t>y</w:t>
      </w:r>
      <w:r w:rsidRPr="00EF104F">
        <w:rPr>
          <w:rFonts w:ascii="Tahoma" w:hAnsi="Tahoma" w:cs="Tahoma"/>
          <w:sz w:val="22"/>
          <w:szCs w:val="22"/>
        </w:rPr>
        <w:t xml:space="preserve">: </w:t>
      </w:r>
      <w:r w:rsidR="00EF104F" w:rsidRPr="00EF104F">
        <w:rPr>
          <w:rFonts w:ascii="Tahoma" w:hAnsi="Tahoma" w:cs="Tahoma"/>
          <w:sz w:val="22"/>
          <w:szCs w:val="22"/>
        </w:rPr>
        <w:t>j.rada@mubr.cz</w:t>
      </w:r>
      <w:r w:rsidR="00EF104F">
        <w:rPr>
          <w:rFonts w:ascii="Tahoma" w:hAnsi="Tahoma" w:cs="Tahoma"/>
          <w:sz w:val="22"/>
          <w:szCs w:val="22"/>
        </w:rPr>
        <w:t xml:space="preserve"> a e.havelkova@mubr.cz</w:t>
      </w:r>
      <w:r w:rsidRPr="001727EA">
        <w:rPr>
          <w:rFonts w:ascii="Tahoma" w:hAnsi="Tahoma" w:cs="Tahoma"/>
          <w:sz w:val="22"/>
          <w:szCs w:val="22"/>
        </w:rPr>
        <w:t>. 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lastRenderedPageBreak/>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5C99094C"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Zhotovitel je povinen informovat objednatele o poddodavatelích, kteří se budou podílet na realizaci díla, a to před zahájením plnění části díla tímto poddodavatelem</w:t>
      </w:r>
      <w:r w:rsidR="00712282">
        <w:rPr>
          <w:rFonts w:ascii="Tahoma" w:hAnsi="Tahoma" w:cs="Tahoma"/>
          <w:sz w:val="22"/>
          <w:szCs w:val="22"/>
        </w:rPr>
        <w:t xml:space="preserve">. </w:t>
      </w:r>
      <w:r w:rsidRPr="00E41577">
        <w:rPr>
          <w:rFonts w:ascii="Tahoma" w:hAnsi="Tahoma" w:cs="Tahoma"/>
          <w:sz w:val="22"/>
          <w:szCs w:val="22"/>
        </w:rPr>
        <w:t>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76069CBF"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45292430"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00F850C3">
        <w:rPr>
          <w:rFonts w:ascii="Tahoma" w:hAnsi="Tahoma" w:cs="Tahoma"/>
          <w:iCs/>
          <w:sz w:val="22"/>
          <w:szCs w:val="22"/>
        </w:rPr>
        <w:t>.</w:t>
      </w:r>
    </w:p>
    <w:p w14:paraId="6A05B461" w14:textId="3D8BAAEC"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w:t>
      </w:r>
      <w:r w:rsidR="00777845">
        <w:rPr>
          <w:rFonts w:ascii="Tahoma" w:hAnsi="Tahoma" w:cs="Tahoma"/>
          <w:sz w:val="22"/>
          <w:szCs w:val="22"/>
        </w:rPr>
        <w:t xml:space="preserve"> </w:t>
      </w:r>
      <w:r w:rsidRPr="000873A3">
        <w:rPr>
          <w:rFonts w:ascii="Tahoma" w:hAnsi="Tahoma" w:cs="Tahoma"/>
          <w:sz w:val="22"/>
          <w:szCs w:val="22"/>
        </w:rPr>
        <w:lastRenderedPageBreak/>
        <w:t>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EB10F96" w14:textId="161E85AB" w:rsidR="001609A0" w:rsidRPr="00777845" w:rsidRDefault="009963DC" w:rsidP="00777845">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5EFD2328" w:rsidR="00962017" w:rsidRPr="00962017"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je kromě kontroly provádění díla oprávněna i ke kontrole dokumentace k realizaci stavby vypracované zhotovitelem,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9B2259" w:rsidRPr="00D67924">
        <w:rPr>
          <w:rFonts w:ascii="Tahoma" w:hAnsi="Tahoma" w:cs="Tahoma"/>
          <w:sz w:val="22"/>
          <w:szCs w:val="22"/>
        </w:rPr>
        <w:t xml:space="preserve">10 </w:t>
      </w:r>
      <w:r w:rsidR="00CF5F93" w:rsidRPr="00D67924">
        <w:rPr>
          <w:rFonts w:ascii="Tahoma" w:hAnsi="Tahoma" w:cs="Tahoma"/>
          <w:sz w:val="22"/>
          <w:szCs w:val="22"/>
        </w:rPr>
        <w:t xml:space="preserve">pracovních </w:t>
      </w:r>
      <w:r w:rsidR="009B2259" w:rsidRPr="00D67924">
        <w:rPr>
          <w:rFonts w:ascii="Tahoma" w:hAnsi="Tahoma" w:cs="Tahoma"/>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7777777" w:rsidR="004A2DDB" w:rsidRPr="00D67924"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D67924">
        <w:rPr>
          <w:rFonts w:ascii="Tahoma" w:hAnsi="Tahoma" w:cs="Tahoma"/>
          <w:snapToGrid/>
          <w:sz w:val="22"/>
          <w:szCs w:val="22"/>
        </w:rPr>
        <w:t>datum vydání a</w:t>
      </w:r>
      <w:r w:rsidR="00017CD9" w:rsidRPr="00D67924">
        <w:rPr>
          <w:rFonts w:ascii="Tahoma" w:hAnsi="Tahoma" w:cs="Tahoma"/>
          <w:snapToGrid/>
          <w:sz w:val="22"/>
          <w:szCs w:val="22"/>
        </w:rPr>
        <w:t> </w:t>
      </w:r>
      <w:r w:rsidRPr="00D67924">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xml:space="preserve">, pokud </w:t>
      </w:r>
      <w:r w:rsidR="003E6642">
        <w:rPr>
          <w:rFonts w:ascii="Tahoma" w:hAnsi="Tahoma" w:cs="Tahoma"/>
          <w:sz w:val="22"/>
          <w:szCs w:val="22"/>
        </w:rPr>
        <w:lastRenderedPageBreak/>
        <w:t>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proofErr w:type="gramStart"/>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w:t>
      </w:r>
      <w:proofErr w:type="gramEnd"/>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w:t>
      </w:r>
      <w:r w:rsidRPr="00667E05">
        <w:rPr>
          <w:rFonts w:ascii="Tahoma" w:hAnsi="Tahoma" w:cs="Tahoma"/>
          <w:sz w:val="22"/>
          <w:szCs w:val="22"/>
        </w:rPr>
        <w:lastRenderedPageBreak/>
        <w:t>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1E537B9A"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EF104F">
        <w:rPr>
          <w:rFonts w:ascii="Tahoma" w:hAnsi="Tahoma" w:cs="Tahoma"/>
          <w:sz w:val="22"/>
          <w:szCs w:val="22"/>
        </w:rPr>
        <w:t xml:space="preserve">min. </w:t>
      </w:r>
      <w:r w:rsidR="00EF104F" w:rsidRPr="00EF104F">
        <w:rPr>
          <w:rFonts w:ascii="Tahoma" w:hAnsi="Tahoma" w:cs="Tahoma"/>
          <w:sz w:val="22"/>
          <w:szCs w:val="22"/>
        </w:rPr>
        <w:t>5</w:t>
      </w:r>
      <w:r w:rsidR="00CF0249" w:rsidRPr="00EF104F">
        <w:rPr>
          <w:rFonts w:ascii="Tahoma" w:hAnsi="Tahoma" w:cs="Tahoma"/>
          <w:sz w:val="22"/>
          <w:szCs w:val="22"/>
        </w:rPr>
        <w:t xml:space="preserve"> </w:t>
      </w:r>
      <w:r w:rsidR="00F23DF3" w:rsidRPr="00EF104F">
        <w:rPr>
          <w:rFonts w:ascii="Tahoma" w:hAnsi="Tahoma" w:cs="Tahoma"/>
          <w:sz w:val="22"/>
          <w:szCs w:val="22"/>
        </w:rPr>
        <w:t>mil</w:t>
      </w:r>
      <w:r w:rsidR="00CF0249" w:rsidRPr="00EF104F">
        <w:rPr>
          <w:rFonts w:ascii="Tahoma" w:hAnsi="Tahoma" w:cs="Tahoma"/>
          <w:sz w:val="22"/>
          <w:szCs w:val="22"/>
        </w:rPr>
        <w:t>.</w:t>
      </w:r>
      <w:r w:rsidR="003C5DE1" w:rsidRPr="00EF104F">
        <w:rPr>
          <w:rFonts w:ascii="Tahoma" w:hAnsi="Tahoma" w:cs="Tahoma"/>
          <w:sz w:val="22"/>
          <w:szCs w:val="22"/>
        </w:rPr>
        <w:t> </w:t>
      </w:r>
      <w:r w:rsidR="00CF0249" w:rsidRPr="00EF104F">
        <w:rPr>
          <w:rFonts w:ascii="Tahoma" w:hAnsi="Tahoma" w:cs="Tahoma"/>
          <w:sz w:val="22"/>
          <w:szCs w:val="22"/>
        </w:rPr>
        <w:t>Kč</w:t>
      </w:r>
      <w:r w:rsidR="00CF0249" w:rsidRPr="004365FE">
        <w:rPr>
          <w:rFonts w:ascii="Tahoma" w:hAnsi="Tahoma" w:cs="Tahoma"/>
          <w:sz w:val="22"/>
          <w:szCs w:val="22"/>
        </w:rPr>
        <w:t>.</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4CB74793" w:rsidR="004A2DDB" w:rsidRPr="00EF104F"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EF104F">
        <w:rPr>
          <w:rFonts w:ascii="Tahoma" w:hAnsi="Tahoma" w:cs="Tahoma"/>
          <w:sz w:val="22"/>
          <w:szCs w:val="22"/>
        </w:rPr>
        <w:t>je povinen zaplati</w:t>
      </w:r>
      <w:r w:rsidR="003C5DE1" w:rsidRPr="00EF104F">
        <w:rPr>
          <w:rFonts w:ascii="Tahoma" w:hAnsi="Tahoma" w:cs="Tahoma"/>
          <w:sz w:val="22"/>
          <w:szCs w:val="22"/>
        </w:rPr>
        <w:t>t objednateli smluvní pokutu ve </w:t>
      </w:r>
      <w:r w:rsidR="004A2DDB" w:rsidRPr="00EF104F">
        <w:rPr>
          <w:rFonts w:ascii="Tahoma" w:hAnsi="Tahoma" w:cs="Tahoma"/>
          <w:sz w:val="22"/>
          <w:szCs w:val="22"/>
        </w:rPr>
        <w:t>výši 0,</w:t>
      </w:r>
      <w:r w:rsidR="00EF104F" w:rsidRPr="00EF104F">
        <w:rPr>
          <w:rFonts w:ascii="Tahoma" w:hAnsi="Tahoma" w:cs="Tahoma"/>
          <w:sz w:val="22"/>
          <w:szCs w:val="22"/>
        </w:rPr>
        <w:t>2</w:t>
      </w:r>
      <w:r w:rsidR="004A2DDB" w:rsidRPr="00EF104F">
        <w:rPr>
          <w:rFonts w:ascii="Tahoma" w:hAnsi="Tahoma" w:cs="Tahoma"/>
          <w:sz w:val="22"/>
          <w:szCs w:val="22"/>
        </w:rPr>
        <w:t>5</w:t>
      </w:r>
      <w:r w:rsidR="001B4AF4" w:rsidRPr="00EF104F">
        <w:rPr>
          <w:rFonts w:ascii="Tahoma" w:hAnsi="Tahoma" w:cs="Tahoma"/>
          <w:sz w:val="22"/>
          <w:szCs w:val="22"/>
        </w:rPr>
        <w:t> </w:t>
      </w:r>
      <w:r w:rsidR="004A2DDB" w:rsidRPr="00EF104F">
        <w:rPr>
          <w:rFonts w:ascii="Tahoma" w:hAnsi="Tahoma" w:cs="Tahoma"/>
          <w:sz w:val="22"/>
          <w:szCs w:val="22"/>
        </w:rPr>
        <w:t>% z ceny za</w:t>
      </w:r>
      <w:r w:rsidR="003C5DE1" w:rsidRPr="00EF104F">
        <w:rPr>
          <w:rFonts w:ascii="Tahoma" w:hAnsi="Tahoma" w:cs="Tahoma"/>
          <w:sz w:val="22"/>
          <w:szCs w:val="22"/>
        </w:rPr>
        <w:t> </w:t>
      </w:r>
      <w:r w:rsidR="004A2DDB" w:rsidRPr="00EF104F">
        <w:rPr>
          <w:rFonts w:ascii="Tahoma" w:hAnsi="Tahoma" w:cs="Tahoma"/>
          <w:sz w:val="22"/>
          <w:szCs w:val="22"/>
        </w:rPr>
        <w:t xml:space="preserve">dílo </w:t>
      </w:r>
      <w:r w:rsidRPr="00EF104F">
        <w:rPr>
          <w:rFonts w:ascii="Tahoma" w:hAnsi="Tahoma" w:cs="Tahoma"/>
          <w:sz w:val="22"/>
          <w:szCs w:val="22"/>
        </w:rPr>
        <w:t>bez</w:t>
      </w:r>
      <w:r w:rsidR="003C5DE1" w:rsidRPr="00EF104F">
        <w:rPr>
          <w:rFonts w:ascii="Tahoma" w:hAnsi="Tahoma" w:cs="Tahoma"/>
          <w:sz w:val="22"/>
          <w:szCs w:val="22"/>
        </w:rPr>
        <w:t> </w:t>
      </w:r>
      <w:r w:rsidR="004A2DDB" w:rsidRPr="00EF104F">
        <w:rPr>
          <w:rFonts w:ascii="Tahoma" w:hAnsi="Tahoma" w:cs="Tahoma"/>
          <w:sz w:val="22"/>
          <w:szCs w:val="22"/>
        </w:rPr>
        <w:t>DPH za každý i</w:t>
      </w:r>
      <w:r w:rsidR="003C5DE1" w:rsidRPr="00EF104F">
        <w:rPr>
          <w:rFonts w:ascii="Tahoma" w:hAnsi="Tahoma" w:cs="Tahoma"/>
          <w:sz w:val="22"/>
          <w:szCs w:val="22"/>
        </w:rPr>
        <w:t> </w:t>
      </w:r>
      <w:r w:rsidR="004A2DDB" w:rsidRPr="00EF104F">
        <w:rPr>
          <w:rFonts w:ascii="Tahoma" w:hAnsi="Tahoma" w:cs="Tahoma"/>
          <w:sz w:val="22"/>
          <w:szCs w:val="22"/>
        </w:rPr>
        <w:t xml:space="preserve">započatý den </w:t>
      </w:r>
      <w:r w:rsidRPr="00EF104F">
        <w:rPr>
          <w:rFonts w:ascii="Tahoma" w:hAnsi="Tahoma" w:cs="Tahoma"/>
          <w:sz w:val="22"/>
          <w:szCs w:val="22"/>
        </w:rPr>
        <w:t>prodlení</w:t>
      </w:r>
      <w:r w:rsidR="004A2DDB" w:rsidRPr="00EF104F">
        <w:rPr>
          <w:rFonts w:ascii="Tahoma" w:hAnsi="Tahoma" w:cs="Tahoma"/>
          <w:sz w:val="22"/>
          <w:szCs w:val="22"/>
        </w:rPr>
        <w:t>.</w:t>
      </w:r>
    </w:p>
    <w:p w14:paraId="3003B41C" w14:textId="0C1043D8" w:rsidR="002A0D8F" w:rsidRPr="00EF104F" w:rsidRDefault="00890ADC"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 xml:space="preserve">V případě, </w:t>
      </w:r>
      <w:r w:rsidR="003C5DE1" w:rsidRPr="00EF104F">
        <w:rPr>
          <w:rFonts w:ascii="Tahoma" w:hAnsi="Tahoma" w:cs="Tahoma"/>
          <w:sz w:val="22"/>
          <w:szCs w:val="22"/>
        </w:rPr>
        <w:t xml:space="preserve">že zhotovitel neodstraní </w:t>
      </w:r>
      <w:r w:rsidR="007B5B9E" w:rsidRPr="00EF104F">
        <w:rPr>
          <w:rFonts w:ascii="Tahoma" w:hAnsi="Tahoma" w:cs="Tahoma"/>
          <w:sz w:val="22"/>
          <w:szCs w:val="22"/>
        </w:rPr>
        <w:t xml:space="preserve">všechny </w:t>
      </w:r>
      <w:r w:rsidR="009A5625" w:rsidRPr="00EF104F">
        <w:rPr>
          <w:rFonts w:ascii="Tahoma" w:hAnsi="Tahoma" w:cs="Tahoma"/>
          <w:sz w:val="22"/>
          <w:szCs w:val="22"/>
        </w:rPr>
        <w:t xml:space="preserve">drobné </w:t>
      </w:r>
      <w:r w:rsidR="003C5DE1" w:rsidRPr="00EF104F">
        <w:rPr>
          <w:rFonts w:ascii="Tahoma" w:hAnsi="Tahoma" w:cs="Tahoma"/>
          <w:sz w:val="22"/>
          <w:szCs w:val="22"/>
        </w:rPr>
        <w:t>vady a </w:t>
      </w:r>
      <w:r w:rsidRPr="00EF104F">
        <w:rPr>
          <w:rFonts w:ascii="Tahoma" w:hAnsi="Tahoma" w:cs="Tahoma"/>
          <w:sz w:val="22"/>
          <w:szCs w:val="22"/>
        </w:rPr>
        <w:t xml:space="preserve">nedodělky, s nimiž bylo dílo </w:t>
      </w:r>
      <w:r w:rsidR="002A0D8F" w:rsidRPr="00EF104F">
        <w:rPr>
          <w:rFonts w:ascii="Tahoma" w:hAnsi="Tahoma" w:cs="Tahoma"/>
          <w:sz w:val="22"/>
          <w:szCs w:val="22"/>
        </w:rPr>
        <w:t>přev</w:t>
      </w:r>
      <w:r w:rsidRPr="00EF104F">
        <w:rPr>
          <w:rFonts w:ascii="Tahoma" w:hAnsi="Tahoma" w:cs="Tahoma"/>
          <w:sz w:val="22"/>
          <w:szCs w:val="22"/>
        </w:rPr>
        <w:t>zato</w:t>
      </w:r>
      <w:r w:rsidR="00856E9E" w:rsidRPr="00EF104F">
        <w:rPr>
          <w:rFonts w:ascii="Tahoma" w:hAnsi="Tahoma" w:cs="Tahoma"/>
          <w:sz w:val="22"/>
          <w:szCs w:val="22"/>
        </w:rPr>
        <w:t>,</w:t>
      </w:r>
      <w:r w:rsidR="003C5DE1" w:rsidRPr="00EF104F">
        <w:rPr>
          <w:rFonts w:ascii="Tahoma" w:hAnsi="Tahoma" w:cs="Tahoma"/>
          <w:sz w:val="22"/>
          <w:szCs w:val="22"/>
        </w:rPr>
        <w:t xml:space="preserve"> ve </w:t>
      </w:r>
      <w:r w:rsidRPr="00EF104F">
        <w:rPr>
          <w:rFonts w:ascii="Tahoma" w:hAnsi="Tahoma" w:cs="Tahoma"/>
          <w:sz w:val="22"/>
          <w:szCs w:val="22"/>
        </w:rPr>
        <w:t>lhůtě</w:t>
      </w:r>
      <w:r w:rsidR="009A5625" w:rsidRPr="00EF104F">
        <w:rPr>
          <w:rFonts w:ascii="Tahoma" w:hAnsi="Tahoma" w:cs="Tahoma"/>
          <w:sz w:val="22"/>
          <w:szCs w:val="22"/>
        </w:rPr>
        <w:t xml:space="preserve"> dle čl. XI odst. 6 této smlouvy</w:t>
      </w:r>
      <w:r w:rsidRPr="00EF104F">
        <w:rPr>
          <w:rFonts w:ascii="Tahoma" w:hAnsi="Tahoma" w:cs="Tahoma"/>
          <w:sz w:val="22"/>
          <w:szCs w:val="22"/>
        </w:rPr>
        <w:t>, je povinen zaplatit objednateli smluvní pokutu ve</w:t>
      </w:r>
      <w:r w:rsidR="003C5DE1" w:rsidRPr="00EF104F">
        <w:rPr>
          <w:rFonts w:ascii="Tahoma" w:hAnsi="Tahoma" w:cs="Tahoma"/>
          <w:sz w:val="22"/>
          <w:szCs w:val="22"/>
        </w:rPr>
        <w:t> </w:t>
      </w:r>
      <w:r w:rsidRPr="00EF104F">
        <w:rPr>
          <w:rFonts w:ascii="Tahoma" w:hAnsi="Tahoma" w:cs="Tahoma"/>
          <w:sz w:val="22"/>
          <w:szCs w:val="22"/>
        </w:rPr>
        <w:t>výši 0,</w:t>
      </w:r>
      <w:r w:rsidR="00EF104F" w:rsidRPr="00EF104F">
        <w:rPr>
          <w:rFonts w:ascii="Tahoma" w:hAnsi="Tahoma" w:cs="Tahoma"/>
          <w:sz w:val="22"/>
          <w:szCs w:val="22"/>
        </w:rPr>
        <w:t>25</w:t>
      </w:r>
      <w:r w:rsidR="003C5DE1" w:rsidRPr="00EF104F">
        <w:rPr>
          <w:rFonts w:ascii="Tahoma" w:hAnsi="Tahoma" w:cs="Tahoma"/>
          <w:sz w:val="22"/>
          <w:szCs w:val="22"/>
        </w:rPr>
        <w:t> </w:t>
      </w:r>
      <w:r w:rsidRPr="00EF104F">
        <w:rPr>
          <w:rFonts w:ascii="Tahoma" w:hAnsi="Tahoma" w:cs="Tahoma"/>
          <w:sz w:val="22"/>
          <w:szCs w:val="22"/>
        </w:rPr>
        <w:t>% z ceny za</w:t>
      </w:r>
      <w:r w:rsidR="003C5DE1" w:rsidRPr="00EF104F">
        <w:rPr>
          <w:rFonts w:ascii="Tahoma" w:hAnsi="Tahoma" w:cs="Tahoma"/>
          <w:sz w:val="22"/>
          <w:szCs w:val="22"/>
        </w:rPr>
        <w:t> </w:t>
      </w:r>
      <w:r w:rsidRPr="00EF104F">
        <w:rPr>
          <w:rFonts w:ascii="Tahoma" w:hAnsi="Tahoma" w:cs="Tahoma"/>
          <w:sz w:val="22"/>
          <w:szCs w:val="22"/>
        </w:rPr>
        <w:t xml:space="preserve">dílo </w:t>
      </w:r>
      <w:r w:rsidR="00D7662D" w:rsidRPr="00EF104F">
        <w:rPr>
          <w:rFonts w:ascii="Tahoma" w:hAnsi="Tahoma" w:cs="Tahoma"/>
          <w:sz w:val="22"/>
          <w:szCs w:val="22"/>
        </w:rPr>
        <w:t>bez</w:t>
      </w:r>
      <w:r w:rsidR="003C5DE1" w:rsidRPr="00EF104F">
        <w:rPr>
          <w:rFonts w:ascii="Tahoma" w:hAnsi="Tahoma" w:cs="Tahoma"/>
          <w:sz w:val="22"/>
          <w:szCs w:val="22"/>
        </w:rPr>
        <w:t> DPH za každý i </w:t>
      </w:r>
      <w:r w:rsidRPr="00EF104F">
        <w:rPr>
          <w:rFonts w:ascii="Tahoma" w:hAnsi="Tahoma" w:cs="Tahoma"/>
          <w:sz w:val="22"/>
          <w:szCs w:val="22"/>
        </w:rPr>
        <w:t>započatý den prodlení</w:t>
      </w:r>
      <w:r w:rsidR="003C5DE1" w:rsidRPr="00EF104F">
        <w:rPr>
          <w:rFonts w:ascii="Tahoma" w:hAnsi="Tahoma" w:cs="Tahoma"/>
          <w:sz w:val="22"/>
          <w:szCs w:val="22"/>
        </w:rPr>
        <w:t>.</w:t>
      </w:r>
    </w:p>
    <w:p w14:paraId="192157E3" w14:textId="77777777" w:rsidR="004A2DDB"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Pro</w:t>
      </w:r>
      <w:r w:rsidR="003C5DE1" w:rsidRPr="00EF104F">
        <w:rPr>
          <w:rFonts w:ascii="Tahoma" w:hAnsi="Tahoma" w:cs="Tahoma"/>
          <w:sz w:val="22"/>
          <w:szCs w:val="22"/>
        </w:rPr>
        <w:t> </w:t>
      </w:r>
      <w:r w:rsidRPr="00EF104F">
        <w:rPr>
          <w:rFonts w:ascii="Tahoma" w:hAnsi="Tahoma" w:cs="Tahoma"/>
          <w:sz w:val="22"/>
          <w:szCs w:val="22"/>
        </w:rPr>
        <w:t>případ</w:t>
      </w:r>
      <w:r w:rsidR="003C5DE1" w:rsidRPr="00EF104F">
        <w:rPr>
          <w:rFonts w:ascii="Tahoma" w:hAnsi="Tahoma" w:cs="Tahoma"/>
          <w:sz w:val="22"/>
          <w:szCs w:val="22"/>
        </w:rPr>
        <w:t xml:space="preserve"> prodlení se zaplacením ceny za </w:t>
      </w:r>
      <w:r w:rsidRPr="00EF104F">
        <w:rPr>
          <w:rFonts w:ascii="Tahoma" w:hAnsi="Tahoma" w:cs="Tahoma"/>
          <w:sz w:val="22"/>
          <w:szCs w:val="22"/>
        </w:rPr>
        <w:t>dílo sjednávají sm</w:t>
      </w:r>
      <w:r w:rsidR="003C5DE1" w:rsidRPr="00EF104F">
        <w:rPr>
          <w:rFonts w:ascii="Tahoma" w:hAnsi="Tahoma" w:cs="Tahoma"/>
          <w:sz w:val="22"/>
          <w:szCs w:val="22"/>
        </w:rPr>
        <w:t>luvní strany úrok z prodlení ve </w:t>
      </w:r>
      <w:r w:rsidRPr="00EF104F">
        <w:rPr>
          <w:rFonts w:ascii="Tahoma" w:hAnsi="Tahoma" w:cs="Tahoma"/>
          <w:sz w:val="22"/>
          <w:szCs w:val="22"/>
        </w:rPr>
        <w:t>výši stanovené občanskoprávními předpisy.</w:t>
      </w:r>
    </w:p>
    <w:p w14:paraId="2F355E68" w14:textId="22ED169B" w:rsidR="00F17172"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w:t>
      </w:r>
      <w:r w:rsidR="003C5DE1" w:rsidRPr="00EF104F">
        <w:rPr>
          <w:rFonts w:ascii="Tahoma" w:hAnsi="Tahoma" w:cs="Tahoma"/>
          <w:sz w:val="22"/>
          <w:szCs w:val="22"/>
        </w:rPr>
        <w:t> případě prodlení s </w:t>
      </w:r>
      <w:r w:rsidRPr="00EF104F">
        <w:rPr>
          <w:rFonts w:ascii="Tahoma" w:hAnsi="Tahoma" w:cs="Tahoma"/>
          <w:sz w:val="22"/>
          <w:szCs w:val="22"/>
        </w:rPr>
        <w:t>vyklizením a</w:t>
      </w:r>
      <w:r w:rsidR="003C5DE1" w:rsidRPr="00EF104F">
        <w:rPr>
          <w:rFonts w:ascii="Tahoma" w:hAnsi="Tahoma" w:cs="Tahoma"/>
          <w:sz w:val="22"/>
          <w:szCs w:val="22"/>
        </w:rPr>
        <w:t> </w:t>
      </w:r>
      <w:r w:rsidRPr="00EF104F">
        <w:rPr>
          <w:rFonts w:ascii="Tahoma" w:hAnsi="Tahoma" w:cs="Tahoma"/>
          <w:sz w:val="22"/>
          <w:szCs w:val="22"/>
        </w:rPr>
        <w:t xml:space="preserve">vyčištěním staveniště </w:t>
      </w:r>
      <w:r w:rsidR="009A5625" w:rsidRPr="00EF104F">
        <w:rPr>
          <w:rFonts w:ascii="Tahoma" w:hAnsi="Tahoma" w:cs="Tahoma"/>
          <w:sz w:val="22"/>
          <w:szCs w:val="22"/>
        </w:rPr>
        <w:t xml:space="preserve">ve lhůtě dle čl. VIII odst. </w:t>
      </w:r>
      <w:r w:rsidR="003F7659" w:rsidRPr="00EF104F">
        <w:rPr>
          <w:rFonts w:ascii="Tahoma" w:hAnsi="Tahoma" w:cs="Tahoma"/>
          <w:sz w:val="22"/>
          <w:szCs w:val="22"/>
        </w:rPr>
        <w:t>6</w:t>
      </w:r>
      <w:r w:rsidR="009A5625" w:rsidRPr="00EF104F">
        <w:rPr>
          <w:rFonts w:ascii="Tahoma" w:hAnsi="Tahoma" w:cs="Tahoma"/>
          <w:sz w:val="22"/>
          <w:szCs w:val="22"/>
        </w:rPr>
        <w:t xml:space="preserve"> této smlouvy </w:t>
      </w:r>
      <w:r w:rsidR="00C00633" w:rsidRPr="00EF104F">
        <w:rPr>
          <w:rFonts w:ascii="Tahoma" w:hAnsi="Tahoma" w:cs="Tahoma"/>
          <w:sz w:val="22"/>
          <w:szCs w:val="22"/>
        </w:rPr>
        <w:t>je</w:t>
      </w:r>
      <w:r w:rsidR="003C5DE1" w:rsidRPr="00EF104F">
        <w:rPr>
          <w:rFonts w:ascii="Tahoma" w:hAnsi="Tahoma" w:cs="Tahoma"/>
          <w:sz w:val="22"/>
          <w:szCs w:val="22"/>
        </w:rPr>
        <w:t> </w:t>
      </w:r>
      <w:r w:rsidRPr="00EF104F">
        <w:rPr>
          <w:rFonts w:ascii="Tahoma" w:hAnsi="Tahoma" w:cs="Tahoma"/>
          <w:sz w:val="22"/>
          <w:szCs w:val="22"/>
        </w:rPr>
        <w:t xml:space="preserve">zhotovitel </w:t>
      </w:r>
      <w:r w:rsidR="00C00633" w:rsidRPr="00EF104F">
        <w:rPr>
          <w:rFonts w:ascii="Tahoma" w:hAnsi="Tahoma" w:cs="Tahoma"/>
          <w:sz w:val="22"/>
          <w:szCs w:val="22"/>
        </w:rPr>
        <w:t>povinen zaplatit</w:t>
      </w:r>
      <w:r w:rsidRPr="00EF104F">
        <w:rPr>
          <w:rFonts w:ascii="Tahoma" w:hAnsi="Tahoma" w:cs="Tahoma"/>
          <w:sz w:val="22"/>
          <w:szCs w:val="22"/>
        </w:rPr>
        <w:t xml:space="preserve"> objednateli smluvní pokutu ve</w:t>
      </w:r>
      <w:r w:rsidR="003C5DE1" w:rsidRPr="00EF104F">
        <w:rPr>
          <w:rFonts w:ascii="Tahoma" w:hAnsi="Tahoma" w:cs="Tahoma"/>
          <w:sz w:val="22"/>
          <w:szCs w:val="22"/>
        </w:rPr>
        <w:t> </w:t>
      </w:r>
      <w:r w:rsidRPr="00EF104F">
        <w:rPr>
          <w:rFonts w:ascii="Tahoma" w:hAnsi="Tahoma" w:cs="Tahoma"/>
          <w:sz w:val="22"/>
          <w:szCs w:val="22"/>
        </w:rPr>
        <w:t>výši 0,</w:t>
      </w:r>
      <w:r w:rsidR="00EF104F" w:rsidRPr="00EF104F">
        <w:rPr>
          <w:rFonts w:ascii="Tahoma" w:hAnsi="Tahoma" w:cs="Tahoma"/>
          <w:sz w:val="22"/>
          <w:szCs w:val="22"/>
        </w:rPr>
        <w:t>2</w:t>
      </w:r>
      <w:r w:rsidRPr="00EF104F">
        <w:rPr>
          <w:rFonts w:ascii="Tahoma" w:hAnsi="Tahoma" w:cs="Tahoma"/>
          <w:sz w:val="22"/>
          <w:szCs w:val="22"/>
        </w:rPr>
        <w:t>5</w:t>
      </w:r>
      <w:r w:rsidR="003C5DE1" w:rsidRPr="00EF104F">
        <w:rPr>
          <w:rFonts w:ascii="Tahoma" w:hAnsi="Tahoma" w:cs="Tahoma"/>
          <w:sz w:val="22"/>
          <w:szCs w:val="22"/>
        </w:rPr>
        <w:t> % z ceny za </w:t>
      </w:r>
      <w:r w:rsidRPr="00EF104F">
        <w:rPr>
          <w:rFonts w:ascii="Tahoma" w:hAnsi="Tahoma" w:cs="Tahoma"/>
          <w:sz w:val="22"/>
          <w:szCs w:val="22"/>
        </w:rPr>
        <w:t xml:space="preserve">dílo </w:t>
      </w:r>
      <w:r w:rsidR="00D7662D" w:rsidRPr="00EF104F">
        <w:rPr>
          <w:rFonts w:ascii="Tahoma" w:hAnsi="Tahoma" w:cs="Tahoma"/>
          <w:sz w:val="22"/>
          <w:szCs w:val="22"/>
        </w:rPr>
        <w:t>bez</w:t>
      </w:r>
      <w:r w:rsidR="003C5DE1" w:rsidRPr="00EF104F">
        <w:rPr>
          <w:rFonts w:ascii="Tahoma" w:hAnsi="Tahoma" w:cs="Tahoma"/>
          <w:sz w:val="22"/>
          <w:szCs w:val="22"/>
        </w:rPr>
        <w:t> </w:t>
      </w:r>
      <w:r w:rsidRPr="00EF104F">
        <w:rPr>
          <w:rFonts w:ascii="Tahoma" w:hAnsi="Tahoma" w:cs="Tahoma"/>
          <w:sz w:val="22"/>
          <w:szCs w:val="22"/>
        </w:rPr>
        <w:t>DPH za</w:t>
      </w:r>
      <w:r w:rsidR="003C5DE1" w:rsidRPr="00EF104F">
        <w:rPr>
          <w:rFonts w:ascii="Tahoma" w:hAnsi="Tahoma" w:cs="Tahoma"/>
          <w:sz w:val="22"/>
          <w:szCs w:val="22"/>
        </w:rPr>
        <w:t> </w:t>
      </w:r>
      <w:r w:rsidRPr="00EF104F">
        <w:rPr>
          <w:rFonts w:ascii="Tahoma" w:hAnsi="Tahoma" w:cs="Tahoma"/>
          <w:sz w:val="22"/>
          <w:szCs w:val="22"/>
        </w:rPr>
        <w:t>každý i</w:t>
      </w:r>
      <w:r w:rsidR="003C5DE1" w:rsidRPr="00EF104F">
        <w:rPr>
          <w:rFonts w:ascii="Tahoma" w:hAnsi="Tahoma" w:cs="Tahoma"/>
          <w:sz w:val="22"/>
          <w:szCs w:val="22"/>
        </w:rPr>
        <w:t> </w:t>
      </w:r>
      <w:r w:rsidRPr="00EF104F">
        <w:rPr>
          <w:rFonts w:ascii="Tahoma" w:hAnsi="Tahoma" w:cs="Tahoma"/>
          <w:sz w:val="22"/>
          <w:szCs w:val="22"/>
        </w:rPr>
        <w:t>započatý den prodlení.</w:t>
      </w:r>
    </w:p>
    <w:p w14:paraId="2D738570" w14:textId="65C7C857" w:rsidR="004A2DDB"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w:t>
      </w:r>
      <w:r w:rsidR="00837912" w:rsidRPr="00EF104F">
        <w:rPr>
          <w:rFonts w:ascii="Tahoma" w:hAnsi="Tahoma" w:cs="Tahoma"/>
          <w:sz w:val="22"/>
          <w:szCs w:val="22"/>
        </w:rPr>
        <w:t> </w:t>
      </w:r>
      <w:r w:rsidRPr="00EF104F">
        <w:rPr>
          <w:rFonts w:ascii="Tahoma" w:hAnsi="Tahoma" w:cs="Tahoma"/>
          <w:sz w:val="22"/>
          <w:szCs w:val="22"/>
        </w:rPr>
        <w:t xml:space="preserve">případě porušení povinnosti </w:t>
      </w:r>
      <w:r w:rsidR="00F17172" w:rsidRPr="00EF104F">
        <w:rPr>
          <w:rFonts w:ascii="Tahoma" w:hAnsi="Tahoma" w:cs="Tahoma"/>
          <w:sz w:val="22"/>
          <w:szCs w:val="22"/>
        </w:rPr>
        <w:t xml:space="preserve">zhotovitele plnit podmínky příslušných stavebních povolení </w:t>
      </w:r>
      <w:r w:rsidR="00C00633" w:rsidRPr="00EF104F">
        <w:rPr>
          <w:rFonts w:ascii="Tahoma" w:hAnsi="Tahoma" w:cs="Tahoma"/>
          <w:sz w:val="22"/>
          <w:szCs w:val="22"/>
        </w:rPr>
        <w:t>nebo</w:t>
      </w:r>
      <w:r w:rsidR="00F17172" w:rsidRPr="00EF104F">
        <w:rPr>
          <w:rFonts w:ascii="Tahoma" w:hAnsi="Tahoma" w:cs="Tahoma"/>
          <w:sz w:val="22"/>
          <w:szCs w:val="22"/>
        </w:rPr>
        <w:t xml:space="preserve"> požadavky dotčených orgánů a organizací související s realizací stavby, </w:t>
      </w:r>
      <w:r w:rsidR="00C00633" w:rsidRPr="00EF104F">
        <w:rPr>
          <w:rFonts w:ascii="Tahoma" w:hAnsi="Tahoma" w:cs="Tahoma"/>
          <w:sz w:val="22"/>
          <w:szCs w:val="22"/>
        </w:rPr>
        <w:t>je</w:t>
      </w:r>
      <w:r w:rsidRPr="00EF104F">
        <w:rPr>
          <w:rFonts w:ascii="Tahoma" w:hAnsi="Tahoma" w:cs="Tahoma"/>
          <w:sz w:val="22"/>
          <w:szCs w:val="22"/>
        </w:rPr>
        <w:t xml:space="preserve"> zhotovitel </w:t>
      </w:r>
      <w:r w:rsidR="00AB6DCB" w:rsidRPr="00EF104F">
        <w:rPr>
          <w:rFonts w:ascii="Tahoma" w:hAnsi="Tahoma" w:cs="Tahoma"/>
          <w:sz w:val="22"/>
          <w:szCs w:val="22"/>
        </w:rPr>
        <w:lastRenderedPageBreak/>
        <w:t>povinen zaplatit</w:t>
      </w:r>
      <w:r w:rsidR="00837912" w:rsidRPr="00EF104F">
        <w:rPr>
          <w:rFonts w:ascii="Tahoma" w:hAnsi="Tahoma" w:cs="Tahoma"/>
          <w:sz w:val="22"/>
          <w:szCs w:val="22"/>
        </w:rPr>
        <w:t xml:space="preserve"> objednateli smluvní pokutu ve </w:t>
      </w:r>
      <w:r w:rsidRPr="00EF104F">
        <w:rPr>
          <w:rFonts w:ascii="Tahoma" w:hAnsi="Tahoma" w:cs="Tahoma"/>
          <w:sz w:val="22"/>
          <w:szCs w:val="22"/>
        </w:rPr>
        <w:t>výši 0,</w:t>
      </w:r>
      <w:r w:rsidR="00EF104F" w:rsidRPr="00EF104F">
        <w:rPr>
          <w:rFonts w:ascii="Tahoma" w:hAnsi="Tahoma" w:cs="Tahoma"/>
          <w:sz w:val="22"/>
          <w:szCs w:val="22"/>
        </w:rPr>
        <w:t>25</w:t>
      </w:r>
      <w:r w:rsidR="001B4AF4" w:rsidRPr="00EF104F">
        <w:rPr>
          <w:rFonts w:ascii="Tahoma" w:hAnsi="Tahoma" w:cs="Tahoma"/>
          <w:sz w:val="22"/>
          <w:szCs w:val="22"/>
        </w:rPr>
        <w:t> </w:t>
      </w:r>
      <w:r w:rsidR="00837912" w:rsidRPr="00EF104F">
        <w:rPr>
          <w:rFonts w:ascii="Tahoma" w:hAnsi="Tahoma" w:cs="Tahoma"/>
          <w:sz w:val="22"/>
          <w:szCs w:val="22"/>
        </w:rPr>
        <w:t>% z ceny za </w:t>
      </w:r>
      <w:r w:rsidRPr="00EF104F">
        <w:rPr>
          <w:rFonts w:ascii="Tahoma" w:hAnsi="Tahoma" w:cs="Tahoma"/>
          <w:sz w:val="22"/>
          <w:szCs w:val="22"/>
        </w:rPr>
        <w:t xml:space="preserve">dílo </w:t>
      </w:r>
      <w:r w:rsidR="007A1994" w:rsidRPr="00EF104F">
        <w:rPr>
          <w:rFonts w:ascii="Tahoma" w:hAnsi="Tahoma" w:cs="Tahoma"/>
          <w:sz w:val="22"/>
          <w:szCs w:val="22"/>
        </w:rPr>
        <w:t>bez</w:t>
      </w:r>
      <w:r w:rsidR="00837912" w:rsidRPr="00EF104F">
        <w:rPr>
          <w:rFonts w:ascii="Tahoma" w:hAnsi="Tahoma" w:cs="Tahoma"/>
          <w:sz w:val="22"/>
          <w:szCs w:val="22"/>
        </w:rPr>
        <w:t> </w:t>
      </w:r>
      <w:r w:rsidRPr="00EF104F">
        <w:rPr>
          <w:rFonts w:ascii="Tahoma" w:hAnsi="Tahoma" w:cs="Tahoma"/>
          <w:sz w:val="22"/>
          <w:szCs w:val="22"/>
        </w:rPr>
        <w:t>DPH za</w:t>
      </w:r>
      <w:r w:rsidR="00837912" w:rsidRPr="00EF104F">
        <w:rPr>
          <w:rFonts w:ascii="Tahoma" w:hAnsi="Tahoma" w:cs="Tahoma"/>
          <w:sz w:val="22"/>
          <w:szCs w:val="22"/>
        </w:rPr>
        <w:t> </w:t>
      </w:r>
      <w:r w:rsidRPr="00EF104F">
        <w:rPr>
          <w:rFonts w:ascii="Tahoma" w:hAnsi="Tahoma" w:cs="Tahoma"/>
          <w:sz w:val="22"/>
          <w:szCs w:val="22"/>
        </w:rPr>
        <w:t>každý zjištěný případ.</w:t>
      </w:r>
    </w:p>
    <w:p w14:paraId="43D2E25E" w14:textId="77777777" w:rsidR="004A2DDB"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 případě porušení předpisů týkajících se BOZP (zejména zákona č.</w:t>
      </w:r>
      <w:r w:rsidR="00837912" w:rsidRPr="00EF104F">
        <w:rPr>
          <w:rFonts w:ascii="Tahoma" w:hAnsi="Tahoma" w:cs="Tahoma"/>
          <w:sz w:val="22"/>
          <w:szCs w:val="22"/>
        </w:rPr>
        <w:t> </w:t>
      </w:r>
      <w:r w:rsidRPr="00EF104F">
        <w:rPr>
          <w:rFonts w:ascii="Tahoma" w:hAnsi="Tahoma" w:cs="Tahoma"/>
          <w:sz w:val="22"/>
          <w:szCs w:val="22"/>
        </w:rPr>
        <w:t>309/2006</w:t>
      </w:r>
      <w:r w:rsidR="00837912" w:rsidRPr="00EF104F">
        <w:rPr>
          <w:rFonts w:ascii="Tahoma" w:hAnsi="Tahoma" w:cs="Tahoma"/>
          <w:sz w:val="22"/>
          <w:szCs w:val="22"/>
        </w:rPr>
        <w:t> </w:t>
      </w:r>
      <w:r w:rsidRPr="00EF104F">
        <w:rPr>
          <w:rFonts w:ascii="Tahoma" w:hAnsi="Tahoma" w:cs="Tahoma"/>
          <w:sz w:val="22"/>
          <w:szCs w:val="22"/>
        </w:rPr>
        <w:t>Sb., stavebního zákona, nařízení vlády č.</w:t>
      </w:r>
      <w:r w:rsidR="00837912" w:rsidRPr="00EF104F">
        <w:rPr>
          <w:rFonts w:ascii="Tahoma" w:hAnsi="Tahoma" w:cs="Tahoma"/>
          <w:sz w:val="22"/>
          <w:szCs w:val="22"/>
        </w:rPr>
        <w:t> 591/2006 </w:t>
      </w:r>
      <w:r w:rsidRPr="00EF104F">
        <w:rPr>
          <w:rFonts w:ascii="Tahoma" w:hAnsi="Tahoma" w:cs="Tahoma"/>
          <w:sz w:val="22"/>
          <w:szCs w:val="22"/>
        </w:rPr>
        <w:t>Sb., o</w:t>
      </w:r>
      <w:r w:rsidR="00837912" w:rsidRPr="00EF104F">
        <w:rPr>
          <w:rFonts w:ascii="Tahoma" w:hAnsi="Tahoma" w:cs="Tahoma"/>
          <w:sz w:val="22"/>
          <w:szCs w:val="22"/>
        </w:rPr>
        <w:t> </w:t>
      </w:r>
      <w:r w:rsidRPr="00EF104F">
        <w:rPr>
          <w:rFonts w:ascii="Tahoma" w:hAnsi="Tahoma" w:cs="Tahoma"/>
          <w:sz w:val="22"/>
          <w:szCs w:val="22"/>
        </w:rPr>
        <w:t>bližších minimálních požadavcích na bezpečnost a</w:t>
      </w:r>
      <w:r w:rsidR="00837912" w:rsidRPr="00EF104F">
        <w:rPr>
          <w:rFonts w:ascii="Tahoma" w:hAnsi="Tahoma" w:cs="Tahoma"/>
          <w:sz w:val="22"/>
          <w:szCs w:val="22"/>
        </w:rPr>
        <w:t> </w:t>
      </w:r>
      <w:r w:rsidRPr="00EF104F">
        <w:rPr>
          <w:rFonts w:ascii="Tahoma" w:hAnsi="Tahoma" w:cs="Tahoma"/>
          <w:sz w:val="22"/>
          <w:szCs w:val="22"/>
        </w:rPr>
        <w:t>ochranu zdra</w:t>
      </w:r>
      <w:r w:rsidR="00837912" w:rsidRPr="00EF104F">
        <w:rPr>
          <w:rFonts w:ascii="Tahoma" w:hAnsi="Tahoma" w:cs="Tahoma"/>
          <w:sz w:val="22"/>
          <w:szCs w:val="22"/>
        </w:rPr>
        <w:t>ví při </w:t>
      </w:r>
      <w:r w:rsidRPr="00EF104F">
        <w:rPr>
          <w:rFonts w:ascii="Tahoma" w:hAnsi="Tahoma" w:cs="Tahoma"/>
          <w:sz w:val="22"/>
          <w:szCs w:val="22"/>
        </w:rPr>
        <w:t>práci na</w:t>
      </w:r>
      <w:r w:rsidR="00837912" w:rsidRPr="00EF104F">
        <w:rPr>
          <w:rFonts w:ascii="Tahoma" w:hAnsi="Tahoma" w:cs="Tahoma"/>
          <w:sz w:val="22"/>
          <w:szCs w:val="22"/>
        </w:rPr>
        <w:t> staveništích a zákona č. 262/2006 </w:t>
      </w:r>
      <w:r w:rsidRPr="00EF104F">
        <w:rPr>
          <w:rFonts w:ascii="Tahoma" w:hAnsi="Tahoma" w:cs="Tahoma"/>
          <w:sz w:val="22"/>
          <w:szCs w:val="22"/>
        </w:rPr>
        <w:t>Sb., zákoník práce, ve</w:t>
      </w:r>
      <w:r w:rsidR="00837912" w:rsidRPr="00EF104F">
        <w:rPr>
          <w:rFonts w:ascii="Tahoma" w:hAnsi="Tahoma" w:cs="Tahoma"/>
          <w:sz w:val="22"/>
          <w:szCs w:val="22"/>
        </w:rPr>
        <w:t> </w:t>
      </w:r>
      <w:r w:rsidRPr="00EF104F">
        <w:rPr>
          <w:rFonts w:ascii="Tahoma" w:hAnsi="Tahoma" w:cs="Tahoma"/>
          <w:sz w:val="22"/>
          <w:szCs w:val="22"/>
        </w:rPr>
        <w:t>znění pozdějších předpisů) kteroukoliv z osob vyskytujících se na</w:t>
      </w:r>
      <w:r w:rsidR="00837912" w:rsidRPr="00EF104F">
        <w:rPr>
          <w:rFonts w:ascii="Tahoma" w:hAnsi="Tahoma" w:cs="Tahoma"/>
          <w:sz w:val="22"/>
          <w:szCs w:val="22"/>
        </w:rPr>
        <w:t> </w:t>
      </w:r>
      <w:r w:rsidRPr="00EF104F">
        <w:rPr>
          <w:rFonts w:ascii="Tahoma" w:hAnsi="Tahoma" w:cs="Tahoma"/>
          <w:sz w:val="22"/>
          <w:szCs w:val="22"/>
        </w:rPr>
        <w:t>staveništi je zhotovitel povinen zaplatit objednateli smluvní pokutu ve</w:t>
      </w:r>
      <w:r w:rsidR="00837912" w:rsidRPr="00EF104F">
        <w:rPr>
          <w:rFonts w:ascii="Tahoma" w:hAnsi="Tahoma" w:cs="Tahoma"/>
          <w:sz w:val="22"/>
          <w:szCs w:val="22"/>
        </w:rPr>
        <w:t> </w:t>
      </w:r>
      <w:r w:rsidRPr="00EF104F">
        <w:rPr>
          <w:rFonts w:ascii="Tahoma" w:hAnsi="Tahoma" w:cs="Tahoma"/>
          <w:sz w:val="22"/>
          <w:szCs w:val="22"/>
        </w:rPr>
        <w:t>výši 3.000</w:t>
      </w:r>
      <w:r w:rsidR="00837912" w:rsidRPr="00EF104F">
        <w:rPr>
          <w:rFonts w:ascii="Tahoma" w:hAnsi="Tahoma" w:cs="Tahoma"/>
          <w:sz w:val="22"/>
          <w:szCs w:val="22"/>
        </w:rPr>
        <w:t> Kč za </w:t>
      </w:r>
      <w:r w:rsidRPr="00EF104F">
        <w:rPr>
          <w:rFonts w:ascii="Tahoma" w:hAnsi="Tahoma" w:cs="Tahoma"/>
          <w:sz w:val="22"/>
          <w:szCs w:val="22"/>
        </w:rPr>
        <w:t xml:space="preserve">každý </w:t>
      </w:r>
      <w:r w:rsidR="001F56F9" w:rsidRPr="00EF104F">
        <w:rPr>
          <w:rFonts w:ascii="Tahoma" w:hAnsi="Tahoma" w:cs="Tahoma"/>
          <w:sz w:val="22"/>
          <w:szCs w:val="22"/>
        </w:rPr>
        <w:t>zjištěný</w:t>
      </w:r>
      <w:r w:rsidR="007D2EA0" w:rsidRPr="00EF104F">
        <w:rPr>
          <w:rFonts w:ascii="Tahoma" w:hAnsi="Tahoma" w:cs="Tahoma"/>
          <w:sz w:val="22"/>
          <w:szCs w:val="22"/>
        </w:rPr>
        <w:t xml:space="preserve"> </w:t>
      </w:r>
      <w:r w:rsidRPr="00EF104F">
        <w:rPr>
          <w:rFonts w:ascii="Tahoma" w:hAnsi="Tahoma" w:cs="Tahoma"/>
          <w:sz w:val="22"/>
          <w:szCs w:val="22"/>
        </w:rPr>
        <w:t>případ.</w:t>
      </w:r>
    </w:p>
    <w:p w14:paraId="0C431155" w14:textId="717843FF" w:rsidR="004A2DDB" w:rsidRPr="00EF104F" w:rsidRDefault="004A2DDB" w:rsidP="00F5380B">
      <w:pPr>
        <w:numPr>
          <w:ilvl w:val="0"/>
          <w:numId w:val="14"/>
        </w:numPr>
        <w:tabs>
          <w:tab w:val="clear" w:pos="360"/>
        </w:tabs>
        <w:spacing w:before="120"/>
        <w:jc w:val="both"/>
        <w:rPr>
          <w:rFonts w:ascii="Tahoma" w:hAnsi="Tahoma" w:cs="Tahoma"/>
          <w:iCs/>
          <w:sz w:val="22"/>
          <w:szCs w:val="22"/>
        </w:rPr>
      </w:pPr>
      <w:r w:rsidRPr="00EF104F">
        <w:rPr>
          <w:rFonts w:ascii="Tahoma" w:hAnsi="Tahoma" w:cs="Tahoma"/>
          <w:sz w:val="22"/>
          <w:szCs w:val="22"/>
        </w:rPr>
        <w:t>V</w:t>
      </w:r>
      <w:r w:rsidR="00837912" w:rsidRPr="00EF104F">
        <w:rPr>
          <w:rFonts w:ascii="Tahoma" w:hAnsi="Tahoma" w:cs="Tahoma"/>
          <w:sz w:val="22"/>
          <w:szCs w:val="22"/>
        </w:rPr>
        <w:t> </w:t>
      </w:r>
      <w:r w:rsidRPr="00EF104F">
        <w:rPr>
          <w:rFonts w:ascii="Tahoma" w:hAnsi="Tahoma" w:cs="Tahoma"/>
          <w:sz w:val="22"/>
          <w:szCs w:val="22"/>
        </w:rPr>
        <w:t xml:space="preserve">případě </w:t>
      </w:r>
      <w:r w:rsidR="001F56F9" w:rsidRPr="00EF104F">
        <w:rPr>
          <w:rFonts w:ascii="Tahoma" w:hAnsi="Tahoma" w:cs="Tahoma"/>
          <w:sz w:val="22"/>
          <w:szCs w:val="22"/>
        </w:rPr>
        <w:t>prodlení zhotovitele s</w:t>
      </w:r>
      <w:r w:rsidR="00837912" w:rsidRPr="00EF104F">
        <w:rPr>
          <w:rFonts w:ascii="Tahoma" w:hAnsi="Tahoma" w:cs="Tahoma"/>
          <w:sz w:val="22"/>
          <w:szCs w:val="22"/>
        </w:rPr>
        <w:t> </w:t>
      </w:r>
      <w:r w:rsidRPr="00EF104F">
        <w:rPr>
          <w:rFonts w:ascii="Tahoma" w:hAnsi="Tahoma" w:cs="Tahoma"/>
          <w:sz w:val="22"/>
          <w:szCs w:val="22"/>
        </w:rPr>
        <w:t>odstranění</w:t>
      </w:r>
      <w:r w:rsidR="001F56F9" w:rsidRPr="00EF104F">
        <w:rPr>
          <w:rFonts w:ascii="Tahoma" w:hAnsi="Tahoma" w:cs="Tahoma"/>
          <w:sz w:val="22"/>
          <w:szCs w:val="22"/>
        </w:rPr>
        <w:t>m</w:t>
      </w:r>
      <w:r w:rsidRPr="00EF104F">
        <w:rPr>
          <w:rFonts w:ascii="Tahoma" w:hAnsi="Tahoma" w:cs="Tahoma"/>
          <w:sz w:val="22"/>
          <w:szCs w:val="22"/>
        </w:rPr>
        <w:t xml:space="preserve"> vady</w:t>
      </w:r>
      <w:r w:rsidR="001F56F9" w:rsidRPr="00EF104F">
        <w:rPr>
          <w:rFonts w:ascii="Tahoma" w:hAnsi="Tahoma" w:cs="Tahoma"/>
          <w:sz w:val="22"/>
          <w:szCs w:val="22"/>
        </w:rPr>
        <w:t xml:space="preserve"> ve lhůtě dle čl. XII odst. 7 této smlouvy</w:t>
      </w:r>
      <w:r w:rsidRPr="00EF104F">
        <w:rPr>
          <w:rFonts w:ascii="Tahoma" w:hAnsi="Tahoma" w:cs="Tahoma"/>
          <w:sz w:val="22"/>
          <w:szCs w:val="22"/>
        </w:rPr>
        <w:t xml:space="preserve"> je zhotovitel povinen zaplatit objednateli smluvní pokutu ve</w:t>
      </w:r>
      <w:r w:rsidR="00837912" w:rsidRPr="00EF104F">
        <w:rPr>
          <w:rFonts w:ascii="Tahoma" w:hAnsi="Tahoma" w:cs="Tahoma"/>
          <w:sz w:val="22"/>
          <w:szCs w:val="22"/>
        </w:rPr>
        <w:t> </w:t>
      </w:r>
      <w:r w:rsidRPr="00EF104F">
        <w:rPr>
          <w:rFonts w:ascii="Tahoma" w:hAnsi="Tahoma" w:cs="Tahoma"/>
          <w:sz w:val="22"/>
          <w:szCs w:val="22"/>
        </w:rPr>
        <w:t xml:space="preserve">výši </w:t>
      </w:r>
      <w:r w:rsidR="00F7575D" w:rsidRPr="00EF104F">
        <w:rPr>
          <w:rFonts w:ascii="Tahoma" w:hAnsi="Tahoma" w:cs="Tahoma"/>
          <w:sz w:val="22"/>
          <w:szCs w:val="22"/>
        </w:rPr>
        <w:t>0,</w:t>
      </w:r>
      <w:r w:rsidR="00EF104F" w:rsidRPr="00EF104F">
        <w:rPr>
          <w:rFonts w:ascii="Tahoma" w:hAnsi="Tahoma" w:cs="Tahoma"/>
          <w:sz w:val="22"/>
          <w:szCs w:val="22"/>
        </w:rPr>
        <w:t>2</w:t>
      </w:r>
      <w:r w:rsidR="00F7575D" w:rsidRPr="00EF104F">
        <w:rPr>
          <w:rFonts w:ascii="Tahoma" w:hAnsi="Tahoma" w:cs="Tahoma"/>
          <w:sz w:val="22"/>
          <w:szCs w:val="22"/>
        </w:rPr>
        <w:t xml:space="preserve">5 % z ceny za dílo bez DPH </w:t>
      </w:r>
      <w:r w:rsidRPr="00EF104F">
        <w:rPr>
          <w:rFonts w:ascii="Tahoma" w:hAnsi="Tahoma" w:cs="Tahoma"/>
          <w:sz w:val="22"/>
          <w:szCs w:val="22"/>
        </w:rPr>
        <w:t>za každý i započatý den prodlení.</w:t>
      </w:r>
    </w:p>
    <w:p w14:paraId="03FCB3E9" w14:textId="753C1C70" w:rsidR="004A2DDB"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 případě, že bude zjištěno, že stavební deník</w:t>
      </w:r>
      <w:r w:rsidR="00F755E9" w:rsidRPr="00EF104F">
        <w:rPr>
          <w:rFonts w:ascii="Tahoma" w:hAnsi="Tahoma" w:cs="Tahoma"/>
          <w:sz w:val="22"/>
          <w:szCs w:val="22"/>
        </w:rPr>
        <w:t>,</w:t>
      </w:r>
      <w:r w:rsidRPr="00EF104F">
        <w:rPr>
          <w:rFonts w:ascii="Tahoma" w:hAnsi="Tahoma" w:cs="Tahoma"/>
          <w:sz w:val="22"/>
          <w:szCs w:val="22"/>
        </w:rPr>
        <w:t xml:space="preserve"> případně projektová dokumentace a</w:t>
      </w:r>
      <w:r w:rsidR="00B63DE5" w:rsidRPr="00EF104F">
        <w:rPr>
          <w:rFonts w:ascii="Tahoma" w:hAnsi="Tahoma" w:cs="Tahoma"/>
          <w:sz w:val="22"/>
          <w:szCs w:val="22"/>
        </w:rPr>
        <w:t> </w:t>
      </w:r>
      <w:r w:rsidRPr="00EF104F">
        <w:rPr>
          <w:rFonts w:ascii="Tahoma" w:hAnsi="Tahoma" w:cs="Tahoma"/>
          <w:sz w:val="22"/>
          <w:szCs w:val="22"/>
        </w:rPr>
        <w:t xml:space="preserve">doklady </w:t>
      </w:r>
      <w:r w:rsidR="00F755E9" w:rsidRPr="00EF104F">
        <w:rPr>
          <w:rFonts w:ascii="Tahoma" w:hAnsi="Tahoma" w:cs="Tahoma"/>
          <w:sz w:val="22"/>
          <w:szCs w:val="22"/>
        </w:rPr>
        <w:t xml:space="preserve">potřebné k provádění stavby dle stavebního zákona, </w:t>
      </w:r>
      <w:r w:rsidRPr="00EF104F">
        <w:rPr>
          <w:rFonts w:ascii="Tahoma" w:hAnsi="Tahoma" w:cs="Tahoma"/>
          <w:sz w:val="22"/>
          <w:szCs w:val="22"/>
        </w:rPr>
        <w:t>nejsou přístupné kdykoliv v průběhu práce na</w:t>
      </w:r>
      <w:r w:rsidR="00837912" w:rsidRPr="00EF104F">
        <w:rPr>
          <w:rFonts w:ascii="Tahoma" w:hAnsi="Tahoma" w:cs="Tahoma"/>
          <w:sz w:val="22"/>
          <w:szCs w:val="22"/>
        </w:rPr>
        <w:t> </w:t>
      </w:r>
      <w:r w:rsidRPr="00EF104F">
        <w:rPr>
          <w:rFonts w:ascii="Tahoma" w:hAnsi="Tahoma" w:cs="Tahoma"/>
          <w:sz w:val="22"/>
          <w:szCs w:val="22"/>
        </w:rPr>
        <w:t xml:space="preserve">staveništi, </w:t>
      </w:r>
      <w:r w:rsidR="00B63DE5" w:rsidRPr="00EF104F">
        <w:rPr>
          <w:rFonts w:ascii="Tahoma" w:hAnsi="Tahoma" w:cs="Tahoma"/>
          <w:sz w:val="22"/>
          <w:szCs w:val="22"/>
        </w:rPr>
        <w:t xml:space="preserve">je </w:t>
      </w:r>
      <w:r w:rsidRPr="00EF104F">
        <w:rPr>
          <w:rFonts w:ascii="Tahoma" w:hAnsi="Tahoma" w:cs="Tahoma"/>
          <w:sz w:val="22"/>
          <w:szCs w:val="22"/>
        </w:rPr>
        <w:t xml:space="preserve">zhotovitel </w:t>
      </w:r>
      <w:r w:rsidR="00B63DE5" w:rsidRPr="00EF104F">
        <w:rPr>
          <w:rFonts w:ascii="Tahoma" w:hAnsi="Tahoma" w:cs="Tahoma"/>
          <w:sz w:val="22"/>
          <w:szCs w:val="22"/>
        </w:rPr>
        <w:t>povinen zaplatit objednateli</w:t>
      </w:r>
      <w:r w:rsidRPr="00EF104F">
        <w:rPr>
          <w:rFonts w:ascii="Tahoma" w:hAnsi="Tahoma" w:cs="Tahoma"/>
          <w:sz w:val="22"/>
          <w:szCs w:val="22"/>
        </w:rPr>
        <w:t xml:space="preserve"> smluvní pokut</w:t>
      </w:r>
      <w:r w:rsidR="00B63DE5" w:rsidRPr="00EF104F">
        <w:rPr>
          <w:rFonts w:ascii="Tahoma" w:hAnsi="Tahoma" w:cs="Tahoma"/>
          <w:sz w:val="22"/>
          <w:szCs w:val="22"/>
        </w:rPr>
        <w:t>u</w:t>
      </w:r>
      <w:r w:rsidRPr="00EF104F">
        <w:rPr>
          <w:rFonts w:ascii="Tahoma" w:hAnsi="Tahoma" w:cs="Tahoma"/>
          <w:sz w:val="22"/>
          <w:szCs w:val="22"/>
        </w:rPr>
        <w:t xml:space="preserve"> ve</w:t>
      </w:r>
      <w:r w:rsidR="00837912" w:rsidRPr="00EF104F">
        <w:rPr>
          <w:rFonts w:ascii="Tahoma" w:hAnsi="Tahoma" w:cs="Tahoma"/>
          <w:sz w:val="22"/>
          <w:szCs w:val="22"/>
        </w:rPr>
        <w:t> </w:t>
      </w:r>
      <w:r w:rsidRPr="00EF104F">
        <w:rPr>
          <w:rFonts w:ascii="Tahoma" w:hAnsi="Tahoma" w:cs="Tahoma"/>
          <w:sz w:val="22"/>
          <w:szCs w:val="22"/>
        </w:rPr>
        <w:t xml:space="preserve">výši </w:t>
      </w:r>
      <w:r w:rsidR="00F7575D" w:rsidRPr="00EF104F">
        <w:rPr>
          <w:rFonts w:ascii="Tahoma" w:hAnsi="Tahoma" w:cs="Tahoma"/>
          <w:sz w:val="22"/>
          <w:szCs w:val="22"/>
        </w:rPr>
        <w:t>0,</w:t>
      </w:r>
      <w:r w:rsidR="00EF104F" w:rsidRPr="00EF104F">
        <w:rPr>
          <w:rFonts w:ascii="Tahoma" w:hAnsi="Tahoma" w:cs="Tahoma"/>
          <w:sz w:val="22"/>
          <w:szCs w:val="22"/>
        </w:rPr>
        <w:t>2</w:t>
      </w:r>
      <w:r w:rsidR="00F7575D" w:rsidRPr="00EF104F">
        <w:rPr>
          <w:rFonts w:ascii="Tahoma" w:hAnsi="Tahoma" w:cs="Tahoma"/>
          <w:sz w:val="22"/>
          <w:szCs w:val="22"/>
        </w:rPr>
        <w:t xml:space="preserve">5 % z ceny za dílo bez DPH </w:t>
      </w:r>
      <w:r w:rsidRPr="00EF104F">
        <w:rPr>
          <w:rFonts w:ascii="Tahoma" w:hAnsi="Tahoma" w:cs="Tahoma"/>
          <w:sz w:val="22"/>
          <w:szCs w:val="22"/>
        </w:rPr>
        <w:t>za</w:t>
      </w:r>
      <w:r w:rsidR="00837912" w:rsidRPr="00EF104F">
        <w:rPr>
          <w:rFonts w:ascii="Tahoma" w:hAnsi="Tahoma" w:cs="Tahoma"/>
          <w:sz w:val="22"/>
          <w:szCs w:val="22"/>
        </w:rPr>
        <w:t> </w:t>
      </w:r>
      <w:r w:rsidRPr="00EF104F">
        <w:rPr>
          <w:rFonts w:ascii="Tahoma" w:hAnsi="Tahoma" w:cs="Tahoma"/>
          <w:sz w:val="22"/>
          <w:szCs w:val="22"/>
        </w:rPr>
        <w:t>každý zjištěný případ.</w:t>
      </w:r>
    </w:p>
    <w:p w14:paraId="108EB6CE" w14:textId="77777777" w:rsidR="00CF7EC4" w:rsidRPr="00E9143C" w:rsidRDefault="00CF7EC4"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 případě, že zhotovitel poruší kteroukoliv povinnost stanovenou v čl.</w:t>
      </w:r>
      <w:r w:rsidR="00837912" w:rsidRPr="00EF104F">
        <w:rPr>
          <w:rFonts w:ascii="Tahoma" w:hAnsi="Tahoma" w:cs="Tahoma"/>
          <w:sz w:val="22"/>
          <w:szCs w:val="22"/>
        </w:rPr>
        <w:t> </w:t>
      </w:r>
      <w:r w:rsidRPr="00EF104F">
        <w:rPr>
          <w:rFonts w:ascii="Tahoma" w:hAnsi="Tahoma" w:cs="Tahoma"/>
          <w:sz w:val="22"/>
          <w:szCs w:val="22"/>
        </w:rPr>
        <w:t>XI</w:t>
      </w:r>
      <w:r w:rsidR="00973718" w:rsidRPr="00EF104F">
        <w:rPr>
          <w:rFonts w:ascii="Tahoma" w:hAnsi="Tahoma" w:cs="Tahoma"/>
          <w:sz w:val="22"/>
          <w:szCs w:val="22"/>
        </w:rPr>
        <w:t>II</w:t>
      </w:r>
      <w:r w:rsidRPr="00EF104F">
        <w:rPr>
          <w:rFonts w:ascii="Tahoma" w:hAnsi="Tahoma" w:cs="Tahoma"/>
          <w:sz w:val="22"/>
          <w:szCs w:val="22"/>
        </w:rPr>
        <w:t xml:space="preserve"> </w:t>
      </w:r>
      <w:r w:rsidR="00E9143C" w:rsidRPr="00EF104F">
        <w:rPr>
          <w:rFonts w:ascii="Tahoma" w:hAnsi="Tahoma" w:cs="Tahoma"/>
          <w:sz w:val="22"/>
          <w:szCs w:val="22"/>
        </w:rPr>
        <w:t xml:space="preserve">odst. </w:t>
      </w:r>
      <w:r w:rsidR="00973718" w:rsidRPr="00EF104F">
        <w:rPr>
          <w:rFonts w:ascii="Tahoma" w:hAnsi="Tahoma" w:cs="Tahoma"/>
          <w:sz w:val="22"/>
          <w:szCs w:val="22"/>
        </w:rPr>
        <w:t>4 nebo 5</w:t>
      </w:r>
      <w:r w:rsidR="00F17172" w:rsidRPr="00EF104F">
        <w:rPr>
          <w:rFonts w:ascii="Tahoma" w:hAnsi="Tahoma" w:cs="Tahoma"/>
          <w:sz w:val="22"/>
          <w:szCs w:val="22"/>
        </w:rPr>
        <w:t xml:space="preserve"> </w:t>
      </w:r>
      <w:r w:rsidRPr="00EF104F">
        <w:rPr>
          <w:rFonts w:ascii="Tahoma" w:hAnsi="Tahoma" w:cs="Tahoma"/>
          <w:sz w:val="22"/>
          <w:szCs w:val="22"/>
        </w:rPr>
        <w:t xml:space="preserve">této smlouvy, </w:t>
      </w:r>
      <w:r w:rsidR="00B63DE5" w:rsidRPr="00EF104F">
        <w:rPr>
          <w:rFonts w:ascii="Tahoma" w:hAnsi="Tahoma" w:cs="Tahoma"/>
          <w:sz w:val="22"/>
          <w:szCs w:val="22"/>
        </w:rPr>
        <w:t>je</w:t>
      </w:r>
      <w:r w:rsidRPr="00EF104F">
        <w:rPr>
          <w:rFonts w:ascii="Tahoma" w:hAnsi="Tahoma" w:cs="Tahoma"/>
          <w:sz w:val="22"/>
          <w:szCs w:val="22"/>
        </w:rPr>
        <w:t xml:space="preserve"> zhotovitel</w:t>
      </w:r>
      <w:r w:rsidR="00B63DE5" w:rsidRPr="00EF104F">
        <w:rPr>
          <w:rFonts w:ascii="Tahoma" w:hAnsi="Tahoma" w:cs="Tahoma"/>
          <w:sz w:val="22"/>
          <w:szCs w:val="22"/>
        </w:rPr>
        <w:t xml:space="preserve"> povinen zaplatit objednateli</w:t>
      </w:r>
      <w:r w:rsidRPr="00EF104F">
        <w:rPr>
          <w:rFonts w:ascii="Tahoma" w:hAnsi="Tahoma" w:cs="Tahoma"/>
          <w:sz w:val="22"/>
          <w:szCs w:val="22"/>
        </w:rPr>
        <w:t xml:space="preserve"> smluvní poku</w:t>
      </w:r>
      <w:r w:rsidR="00837912" w:rsidRPr="00EF104F">
        <w:rPr>
          <w:rFonts w:ascii="Tahoma" w:hAnsi="Tahoma" w:cs="Tahoma"/>
          <w:sz w:val="22"/>
          <w:szCs w:val="22"/>
        </w:rPr>
        <w:t>t</w:t>
      </w:r>
      <w:r w:rsidR="00B63DE5" w:rsidRPr="00EF104F">
        <w:rPr>
          <w:rFonts w:ascii="Tahoma" w:hAnsi="Tahoma" w:cs="Tahoma"/>
          <w:sz w:val="22"/>
          <w:szCs w:val="22"/>
        </w:rPr>
        <w:t>u</w:t>
      </w:r>
      <w:r w:rsidR="00837912" w:rsidRPr="00EF104F">
        <w:rPr>
          <w:rFonts w:ascii="Tahoma" w:hAnsi="Tahoma" w:cs="Tahoma"/>
          <w:sz w:val="22"/>
          <w:szCs w:val="22"/>
        </w:rPr>
        <w:t xml:space="preserve"> ve </w:t>
      </w:r>
      <w:r w:rsidRPr="00EF104F">
        <w:rPr>
          <w:rFonts w:ascii="Tahoma" w:hAnsi="Tahoma" w:cs="Tahoma"/>
          <w:sz w:val="22"/>
          <w:szCs w:val="22"/>
        </w:rPr>
        <w:t xml:space="preserve">výši </w:t>
      </w:r>
      <w:r w:rsidR="00E9143C" w:rsidRPr="00EF104F">
        <w:rPr>
          <w:rFonts w:ascii="Tahoma" w:hAnsi="Tahoma" w:cs="Tahoma"/>
          <w:sz w:val="22"/>
          <w:szCs w:val="22"/>
        </w:rPr>
        <w:t>5</w:t>
      </w:r>
      <w:r w:rsidRPr="00EF104F">
        <w:rPr>
          <w:rFonts w:ascii="Tahoma" w:hAnsi="Tahoma" w:cs="Tahoma"/>
          <w:sz w:val="22"/>
          <w:szCs w:val="22"/>
        </w:rPr>
        <w:t>.000</w:t>
      </w:r>
      <w:r w:rsidR="00837912" w:rsidRPr="00EF104F">
        <w:rPr>
          <w:rFonts w:ascii="Tahoma" w:hAnsi="Tahoma" w:cs="Tahoma"/>
          <w:sz w:val="22"/>
          <w:szCs w:val="22"/>
        </w:rPr>
        <w:t xml:space="preserve"> Kč </w:t>
      </w:r>
      <w:r w:rsidR="00837912" w:rsidRPr="00E9143C">
        <w:rPr>
          <w:rFonts w:ascii="Tahoma" w:hAnsi="Tahoma" w:cs="Tahoma"/>
          <w:sz w:val="22"/>
          <w:szCs w:val="22"/>
        </w:rPr>
        <w:t>za každý zjištěný případ a </w:t>
      </w:r>
      <w:r w:rsidRPr="00E9143C">
        <w:rPr>
          <w:rFonts w:ascii="Tahoma" w:hAnsi="Tahoma" w:cs="Tahoma"/>
          <w:sz w:val="22"/>
          <w:szCs w:val="22"/>
        </w:rPr>
        <w:t>každý den prodlení.</w:t>
      </w:r>
    </w:p>
    <w:p w14:paraId="4E07C96A" w14:textId="7FB1A37B" w:rsidR="00B36AFE" w:rsidRPr="00EF104F" w:rsidRDefault="00B36AFE" w:rsidP="00F5380B">
      <w:pPr>
        <w:numPr>
          <w:ilvl w:val="0"/>
          <w:numId w:val="14"/>
        </w:numPr>
        <w:tabs>
          <w:tab w:val="clear" w:pos="360"/>
        </w:tabs>
        <w:spacing w:before="120"/>
        <w:jc w:val="both"/>
        <w:rPr>
          <w:rFonts w:ascii="Tahoma" w:hAnsi="Tahoma" w:cs="Tahoma"/>
          <w:sz w:val="22"/>
          <w:szCs w:val="22"/>
        </w:rPr>
      </w:pPr>
      <w:r w:rsidRPr="00E9143C">
        <w:rPr>
          <w:rFonts w:ascii="Tahoma" w:hAnsi="Tahoma" w:cs="Tahoma"/>
          <w:sz w:val="22"/>
          <w:szCs w:val="22"/>
        </w:rPr>
        <w:t xml:space="preserve">V případě, že zhotovitel poruší </w:t>
      </w:r>
      <w:r w:rsidR="00F755E9" w:rsidRPr="00E9143C">
        <w:rPr>
          <w:rFonts w:ascii="Tahoma" w:hAnsi="Tahoma" w:cs="Tahoma"/>
          <w:sz w:val="22"/>
          <w:szCs w:val="22"/>
        </w:rPr>
        <w:t xml:space="preserve">jakoukoliv </w:t>
      </w:r>
      <w:r w:rsidRPr="00E9143C">
        <w:rPr>
          <w:rFonts w:ascii="Tahoma" w:hAnsi="Tahoma" w:cs="Tahoma"/>
          <w:sz w:val="22"/>
          <w:szCs w:val="22"/>
        </w:rPr>
        <w:t>svou povinnost stanovenou v čl.</w:t>
      </w:r>
      <w:r w:rsidR="00837912" w:rsidRPr="00E9143C">
        <w:rPr>
          <w:rFonts w:ascii="Tahoma" w:hAnsi="Tahoma" w:cs="Tahoma"/>
          <w:sz w:val="22"/>
          <w:szCs w:val="22"/>
        </w:rPr>
        <w:t> </w:t>
      </w:r>
      <w:r w:rsidR="00CC35F4">
        <w:rPr>
          <w:rFonts w:ascii="Tahoma" w:hAnsi="Tahoma" w:cs="Tahoma"/>
          <w:sz w:val="22"/>
          <w:szCs w:val="22"/>
        </w:rPr>
        <w:t>I</w:t>
      </w:r>
      <w:r w:rsidRPr="00E9143C">
        <w:rPr>
          <w:rFonts w:ascii="Tahoma" w:hAnsi="Tahoma" w:cs="Tahoma"/>
          <w:sz w:val="22"/>
          <w:szCs w:val="22"/>
        </w:rPr>
        <w:t>X odst.</w:t>
      </w:r>
      <w:r w:rsidR="00837912" w:rsidRPr="00E9143C">
        <w:rPr>
          <w:rFonts w:ascii="Tahoma" w:hAnsi="Tahoma" w:cs="Tahoma"/>
          <w:sz w:val="22"/>
          <w:szCs w:val="22"/>
        </w:rPr>
        <w:t> </w:t>
      </w:r>
      <w:r w:rsidR="00001F5A">
        <w:rPr>
          <w:rFonts w:ascii="Tahoma" w:hAnsi="Tahoma" w:cs="Tahoma"/>
          <w:sz w:val="22"/>
          <w:szCs w:val="22"/>
        </w:rPr>
        <w:t>1 písm. f)</w:t>
      </w:r>
      <w:r w:rsidR="0021217F">
        <w:rPr>
          <w:rFonts w:ascii="Tahoma" w:hAnsi="Tahoma" w:cs="Tahoma"/>
          <w:sz w:val="22"/>
          <w:szCs w:val="22"/>
        </w:rPr>
        <w:t>,</w:t>
      </w:r>
      <w:r w:rsidR="00001F5A">
        <w:rPr>
          <w:rFonts w:ascii="Tahoma" w:hAnsi="Tahoma" w:cs="Tahoma"/>
          <w:sz w:val="22"/>
          <w:szCs w:val="22"/>
        </w:rPr>
        <w:t xml:space="preserve"> </w:t>
      </w:r>
      <w:r w:rsidR="00B02222">
        <w:rPr>
          <w:rFonts w:ascii="Tahoma" w:hAnsi="Tahoma" w:cs="Tahoma"/>
          <w:sz w:val="22"/>
          <w:szCs w:val="22"/>
        </w:rPr>
        <w:t>9</w:t>
      </w:r>
      <w:r w:rsidR="00CC35F4">
        <w:rPr>
          <w:rFonts w:ascii="Tahoma" w:hAnsi="Tahoma" w:cs="Tahoma"/>
          <w:sz w:val="22"/>
          <w:szCs w:val="22"/>
        </w:rPr>
        <w:t xml:space="preserve"> nebo </w:t>
      </w:r>
      <w:r w:rsidR="000B6880">
        <w:rPr>
          <w:rFonts w:ascii="Tahoma" w:hAnsi="Tahoma" w:cs="Tahoma"/>
          <w:sz w:val="22"/>
          <w:szCs w:val="22"/>
        </w:rPr>
        <w:t>1</w:t>
      </w:r>
      <w:r w:rsidR="00B02222">
        <w:rPr>
          <w:rFonts w:ascii="Tahoma" w:hAnsi="Tahoma" w:cs="Tahoma"/>
          <w:sz w:val="22"/>
          <w:szCs w:val="22"/>
        </w:rPr>
        <w:t>0</w:t>
      </w:r>
      <w:r w:rsidR="00CC35F4">
        <w:rPr>
          <w:rFonts w:ascii="Tahoma" w:hAnsi="Tahoma" w:cs="Tahoma"/>
          <w:sz w:val="22"/>
          <w:szCs w:val="22"/>
        </w:rPr>
        <w:t xml:space="preserve"> </w:t>
      </w:r>
      <w:r w:rsidRPr="00E9143C">
        <w:rPr>
          <w:rFonts w:ascii="Tahoma" w:hAnsi="Tahoma" w:cs="Tahoma"/>
          <w:sz w:val="22"/>
          <w:szCs w:val="22"/>
        </w:rPr>
        <w:t xml:space="preserve">této 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E9143C">
        <w:rPr>
          <w:rFonts w:ascii="Tahoma" w:hAnsi="Tahoma" w:cs="Tahoma"/>
          <w:sz w:val="22"/>
          <w:szCs w:val="22"/>
        </w:rPr>
        <w:t xml:space="preserve">výši </w:t>
      </w:r>
      <w:r w:rsidR="008D7A9E" w:rsidRPr="00EF104F">
        <w:rPr>
          <w:rFonts w:ascii="Tahoma" w:hAnsi="Tahoma" w:cs="Tahoma"/>
          <w:sz w:val="22"/>
          <w:szCs w:val="22"/>
        </w:rPr>
        <w:t>10</w:t>
      </w:r>
      <w:r w:rsidRPr="00EF104F">
        <w:rPr>
          <w:rFonts w:ascii="Tahoma" w:hAnsi="Tahoma" w:cs="Tahoma"/>
          <w:sz w:val="22"/>
          <w:szCs w:val="22"/>
        </w:rPr>
        <w:t>.000</w:t>
      </w:r>
      <w:r w:rsidR="00837912" w:rsidRPr="00EF104F">
        <w:rPr>
          <w:rFonts w:ascii="Tahoma" w:hAnsi="Tahoma" w:cs="Tahoma"/>
          <w:sz w:val="22"/>
          <w:szCs w:val="22"/>
        </w:rPr>
        <w:t> </w:t>
      </w:r>
      <w:r w:rsidRPr="00EF104F">
        <w:rPr>
          <w:rFonts w:ascii="Tahoma" w:hAnsi="Tahoma" w:cs="Tahoma"/>
          <w:sz w:val="22"/>
          <w:szCs w:val="22"/>
        </w:rPr>
        <w:t>Kč za</w:t>
      </w:r>
      <w:r w:rsidR="00837912" w:rsidRPr="00EF104F">
        <w:rPr>
          <w:rFonts w:ascii="Tahoma" w:hAnsi="Tahoma" w:cs="Tahoma"/>
          <w:sz w:val="22"/>
          <w:szCs w:val="22"/>
        </w:rPr>
        <w:t> </w:t>
      </w:r>
      <w:r w:rsidRPr="00EF104F">
        <w:rPr>
          <w:rFonts w:ascii="Tahoma" w:hAnsi="Tahoma" w:cs="Tahoma"/>
          <w:sz w:val="22"/>
          <w:szCs w:val="22"/>
        </w:rPr>
        <w:t>každý zjištěný případ.</w:t>
      </w:r>
    </w:p>
    <w:p w14:paraId="1BC6B36A" w14:textId="29B3554D" w:rsidR="004A2DDB" w:rsidRPr="00EF104F"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 případě, že zhotovitel poruší svou povinnost stanovenou v čl.</w:t>
      </w:r>
      <w:r w:rsidR="00837912" w:rsidRPr="00EF104F">
        <w:rPr>
          <w:rFonts w:ascii="Tahoma" w:hAnsi="Tahoma" w:cs="Tahoma"/>
          <w:sz w:val="22"/>
          <w:szCs w:val="22"/>
        </w:rPr>
        <w:t> </w:t>
      </w:r>
      <w:r w:rsidR="00A30F79" w:rsidRPr="00EF104F">
        <w:rPr>
          <w:rFonts w:ascii="Tahoma" w:hAnsi="Tahoma" w:cs="Tahoma"/>
          <w:sz w:val="22"/>
          <w:szCs w:val="22"/>
        </w:rPr>
        <w:t>I</w:t>
      </w:r>
      <w:r w:rsidR="00837912" w:rsidRPr="00EF104F">
        <w:rPr>
          <w:rFonts w:ascii="Tahoma" w:hAnsi="Tahoma" w:cs="Tahoma"/>
          <w:sz w:val="22"/>
          <w:szCs w:val="22"/>
        </w:rPr>
        <w:t>X odst. </w:t>
      </w:r>
      <w:r w:rsidR="00B36AFE" w:rsidRPr="00EF104F">
        <w:rPr>
          <w:rFonts w:ascii="Tahoma" w:hAnsi="Tahoma" w:cs="Tahoma"/>
          <w:sz w:val="22"/>
          <w:szCs w:val="22"/>
        </w:rPr>
        <w:t>1</w:t>
      </w:r>
      <w:r w:rsidR="002E5A10" w:rsidRPr="00EF104F">
        <w:rPr>
          <w:rFonts w:ascii="Tahoma" w:hAnsi="Tahoma" w:cs="Tahoma"/>
          <w:sz w:val="22"/>
          <w:szCs w:val="22"/>
        </w:rPr>
        <w:t>2</w:t>
      </w:r>
      <w:r w:rsidR="00B36AFE" w:rsidRPr="00EF104F">
        <w:rPr>
          <w:rFonts w:ascii="Tahoma" w:hAnsi="Tahoma" w:cs="Tahoma"/>
          <w:sz w:val="22"/>
          <w:szCs w:val="22"/>
        </w:rPr>
        <w:t xml:space="preserve"> </w:t>
      </w:r>
      <w:r w:rsidRPr="00EF104F">
        <w:rPr>
          <w:rFonts w:ascii="Tahoma" w:hAnsi="Tahoma" w:cs="Tahoma"/>
          <w:sz w:val="22"/>
          <w:szCs w:val="22"/>
        </w:rPr>
        <w:t xml:space="preserve">této smlouvy, </w:t>
      </w:r>
      <w:r w:rsidR="004D6269" w:rsidRPr="00EF104F">
        <w:rPr>
          <w:rFonts w:ascii="Tahoma" w:hAnsi="Tahoma" w:cs="Tahoma"/>
          <w:sz w:val="22"/>
          <w:szCs w:val="22"/>
        </w:rPr>
        <w:t>je povinen zaplatit objednateli</w:t>
      </w:r>
      <w:r w:rsidRPr="00EF104F">
        <w:rPr>
          <w:rFonts w:ascii="Tahoma" w:hAnsi="Tahoma" w:cs="Tahoma"/>
          <w:sz w:val="22"/>
          <w:szCs w:val="22"/>
        </w:rPr>
        <w:t xml:space="preserve"> smluvní pokut</w:t>
      </w:r>
      <w:r w:rsidR="004D6269" w:rsidRPr="00EF104F">
        <w:rPr>
          <w:rFonts w:ascii="Tahoma" w:hAnsi="Tahoma" w:cs="Tahoma"/>
          <w:sz w:val="22"/>
          <w:szCs w:val="22"/>
        </w:rPr>
        <w:t>u</w:t>
      </w:r>
      <w:r w:rsidRPr="00EF104F">
        <w:rPr>
          <w:rFonts w:ascii="Tahoma" w:hAnsi="Tahoma" w:cs="Tahoma"/>
          <w:sz w:val="22"/>
          <w:szCs w:val="22"/>
        </w:rPr>
        <w:t xml:space="preserve"> ve</w:t>
      </w:r>
      <w:r w:rsidR="00837912" w:rsidRPr="00EF104F">
        <w:rPr>
          <w:rFonts w:ascii="Tahoma" w:hAnsi="Tahoma" w:cs="Tahoma"/>
          <w:sz w:val="22"/>
          <w:szCs w:val="22"/>
        </w:rPr>
        <w:t> </w:t>
      </w:r>
      <w:r w:rsidRPr="00EF104F">
        <w:rPr>
          <w:rFonts w:ascii="Tahoma" w:hAnsi="Tahoma" w:cs="Tahoma"/>
          <w:sz w:val="22"/>
          <w:szCs w:val="22"/>
        </w:rPr>
        <w:t xml:space="preserve">výši </w:t>
      </w:r>
      <w:r w:rsidR="00E9143C" w:rsidRPr="00EF104F">
        <w:rPr>
          <w:rFonts w:ascii="Tahoma" w:hAnsi="Tahoma" w:cs="Tahoma"/>
          <w:sz w:val="22"/>
          <w:szCs w:val="22"/>
        </w:rPr>
        <w:t>2</w:t>
      </w:r>
      <w:r w:rsidRPr="00EF104F">
        <w:rPr>
          <w:rFonts w:ascii="Tahoma" w:hAnsi="Tahoma" w:cs="Tahoma"/>
          <w:sz w:val="22"/>
          <w:szCs w:val="22"/>
        </w:rPr>
        <w:t>.000</w:t>
      </w:r>
      <w:r w:rsidR="00837912" w:rsidRPr="00EF104F">
        <w:rPr>
          <w:rFonts w:ascii="Tahoma" w:hAnsi="Tahoma" w:cs="Tahoma"/>
          <w:sz w:val="22"/>
          <w:szCs w:val="22"/>
        </w:rPr>
        <w:t> </w:t>
      </w:r>
      <w:r w:rsidRPr="00EF104F">
        <w:rPr>
          <w:rFonts w:ascii="Tahoma" w:hAnsi="Tahoma" w:cs="Tahoma"/>
          <w:sz w:val="22"/>
          <w:szCs w:val="22"/>
        </w:rPr>
        <w:t>Kč za</w:t>
      </w:r>
      <w:r w:rsidR="00837912" w:rsidRPr="00EF104F">
        <w:rPr>
          <w:rFonts w:ascii="Tahoma" w:hAnsi="Tahoma" w:cs="Tahoma"/>
          <w:sz w:val="22"/>
          <w:szCs w:val="22"/>
        </w:rPr>
        <w:t> </w:t>
      </w:r>
      <w:r w:rsidRPr="00EF104F">
        <w:rPr>
          <w:rFonts w:ascii="Tahoma" w:hAnsi="Tahoma" w:cs="Tahoma"/>
          <w:sz w:val="22"/>
          <w:szCs w:val="22"/>
        </w:rPr>
        <w:t>každý zjištěný případ.</w:t>
      </w:r>
    </w:p>
    <w:p w14:paraId="30DD9D0F" w14:textId="209EED5B" w:rsidR="00E0756F" w:rsidRPr="00EF104F" w:rsidRDefault="00E0756F"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V případě, že se zhotovitel opakovaně (za</w:t>
      </w:r>
      <w:r w:rsidR="00837912" w:rsidRPr="00EF104F">
        <w:rPr>
          <w:rFonts w:ascii="Tahoma" w:hAnsi="Tahoma" w:cs="Tahoma"/>
          <w:sz w:val="22"/>
          <w:szCs w:val="22"/>
        </w:rPr>
        <w:t> </w:t>
      </w:r>
      <w:r w:rsidRPr="00EF104F">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EF104F">
        <w:rPr>
          <w:rFonts w:ascii="Tahoma" w:hAnsi="Tahoma" w:cs="Tahoma"/>
          <w:sz w:val="22"/>
          <w:szCs w:val="22"/>
        </w:rPr>
        <w:t> </w:t>
      </w:r>
      <w:r w:rsidRPr="00EF104F">
        <w:rPr>
          <w:rFonts w:ascii="Tahoma" w:hAnsi="Tahoma" w:cs="Tahoma"/>
          <w:sz w:val="22"/>
          <w:szCs w:val="22"/>
        </w:rPr>
        <w:t>stavebním deníku), nebo objednateli neposkytne požadovanou dokumentaci a</w:t>
      </w:r>
      <w:r w:rsidR="000431D2" w:rsidRPr="00EF104F">
        <w:rPr>
          <w:rFonts w:ascii="Tahoma" w:hAnsi="Tahoma" w:cs="Tahoma"/>
          <w:sz w:val="22"/>
          <w:szCs w:val="22"/>
        </w:rPr>
        <w:t> </w:t>
      </w:r>
      <w:r w:rsidRPr="00EF104F">
        <w:rPr>
          <w:rFonts w:ascii="Tahoma" w:hAnsi="Tahoma" w:cs="Tahoma"/>
          <w:sz w:val="22"/>
          <w:szCs w:val="22"/>
        </w:rPr>
        <w:t xml:space="preserve">informace, </w:t>
      </w:r>
      <w:r w:rsidR="004D6269" w:rsidRPr="00EF104F">
        <w:rPr>
          <w:rFonts w:ascii="Tahoma" w:hAnsi="Tahoma" w:cs="Tahoma"/>
          <w:sz w:val="22"/>
          <w:szCs w:val="22"/>
        </w:rPr>
        <w:t>je povinen zaplatit objednateli</w:t>
      </w:r>
      <w:r w:rsidRPr="00EF104F">
        <w:rPr>
          <w:rFonts w:ascii="Tahoma" w:hAnsi="Tahoma" w:cs="Tahoma"/>
          <w:sz w:val="22"/>
          <w:szCs w:val="22"/>
        </w:rPr>
        <w:t xml:space="preserve"> smluvní pokut</w:t>
      </w:r>
      <w:r w:rsidR="004D6269" w:rsidRPr="00EF104F">
        <w:rPr>
          <w:rFonts w:ascii="Tahoma" w:hAnsi="Tahoma" w:cs="Tahoma"/>
          <w:sz w:val="22"/>
          <w:szCs w:val="22"/>
        </w:rPr>
        <w:t>u</w:t>
      </w:r>
      <w:r w:rsidRPr="00EF104F">
        <w:rPr>
          <w:rFonts w:ascii="Tahoma" w:hAnsi="Tahoma" w:cs="Tahoma"/>
          <w:sz w:val="22"/>
          <w:szCs w:val="22"/>
        </w:rPr>
        <w:t xml:space="preserve"> ve</w:t>
      </w:r>
      <w:r w:rsidR="000431D2" w:rsidRPr="00EF104F">
        <w:rPr>
          <w:rFonts w:ascii="Tahoma" w:hAnsi="Tahoma" w:cs="Tahoma"/>
          <w:sz w:val="22"/>
          <w:szCs w:val="22"/>
        </w:rPr>
        <w:t> </w:t>
      </w:r>
      <w:r w:rsidRPr="00EF104F">
        <w:rPr>
          <w:rFonts w:ascii="Tahoma" w:hAnsi="Tahoma" w:cs="Tahoma"/>
          <w:sz w:val="22"/>
          <w:szCs w:val="22"/>
        </w:rPr>
        <w:t xml:space="preserve">výši </w:t>
      </w:r>
      <w:r w:rsidR="006002AF" w:rsidRPr="00EF104F">
        <w:rPr>
          <w:rFonts w:ascii="Tahoma" w:hAnsi="Tahoma" w:cs="Tahoma"/>
          <w:sz w:val="22"/>
          <w:szCs w:val="22"/>
        </w:rPr>
        <w:t>2.000</w:t>
      </w:r>
      <w:r w:rsidR="000431D2" w:rsidRPr="00EF104F">
        <w:rPr>
          <w:rFonts w:ascii="Tahoma" w:hAnsi="Tahoma" w:cs="Tahoma"/>
          <w:sz w:val="22"/>
          <w:szCs w:val="22"/>
        </w:rPr>
        <w:t> </w:t>
      </w:r>
      <w:r w:rsidRPr="00EF104F">
        <w:rPr>
          <w:rFonts w:ascii="Tahoma" w:hAnsi="Tahoma" w:cs="Tahoma"/>
          <w:sz w:val="22"/>
          <w:szCs w:val="22"/>
        </w:rPr>
        <w:t>Kč za</w:t>
      </w:r>
      <w:r w:rsidR="000431D2" w:rsidRPr="00EF104F">
        <w:rPr>
          <w:rFonts w:ascii="Tahoma" w:hAnsi="Tahoma" w:cs="Tahoma"/>
          <w:sz w:val="22"/>
          <w:szCs w:val="22"/>
        </w:rPr>
        <w:t> </w:t>
      </w:r>
      <w:r w:rsidRPr="00EF104F">
        <w:rPr>
          <w:rFonts w:ascii="Tahoma" w:hAnsi="Tahoma" w:cs="Tahoma"/>
          <w:sz w:val="22"/>
          <w:szCs w:val="22"/>
        </w:rPr>
        <w:t>každý zjištěný případ</w:t>
      </w:r>
      <w:r w:rsidR="00CA3F12" w:rsidRPr="00EF104F">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EF104F">
        <w:rPr>
          <w:rFonts w:ascii="Tahoma" w:hAnsi="Tahoma" w:cs="Tahoma"/>
          <w:sz w:val="22"/>
          <w:szCs w:val="22"/>
        </w:rPr>
        <w:t xml:space="preserve">V případě, že závazek provést </w:t>
      </w:r>
      <w:r w:rsidRPr="52E6971A">
        <w:rPr>
          <w:rFonts w:ascii="Tahoma" w:hAnsi="Tahoma" w:cs="Tahoma"/>
          <w:sz w:val="22"/>
          <w:szCs w:val="22"/>
        </w:rPr>
        <w:t>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C8E6B8E" w14:textId="1E1BEA54" w:rsidR="005F178F" w:rsidRDefault="005F178F" w:rsidP="005F178F">
      <w:pPr>
        <w:pStyle w:val="paragraph"/>
        <w:spacing w:before="0" w:beforeAutospacing="0" w:after="0" w:afterAutospacing="0"/>
        <w:jc w:val="both"/>
        <w:textAlignment w:val="baseline"/>
        <w:rPr>
          <w:rFonts w:ascii="Segoe UI" w:hAnsi="Segoe UI" w:cs="Segoe UI"/>
          <w:sz w:val="18"/>
          <w:szCs w:val="18"/>
        </w:rPr>
      </w:pP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lastRenderedPageBreak/>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CF772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w:t>
      </w:r>
      <w:r w:rsidR="00902592" w:rsidRPr="00CF7722">
        <w:rPr>
          <w:rFonts w:ascii="Tahoma" w:hAnsi="Tahoma" w:cs="Tahoma"/>
          <w:sz w:val="22"/>
          <w:szCs w:val="22"/>
        </w:rPr>
        <w:t>/2015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6ACEA4DA" w14:textId="151FDFE7" w:rsidR="004A2DDB" w:rsidRPr="00CF7722" w:rsidRDefault="001913C5" w:rsidP="0021217F">
      <w:pPr>
        <w:pStyle w:val="Smlouva-slo0"/>
        <w:numPr>
          <w:ilvl w:val="0"/>
          <w:numId w:val="15"/>
        </w:numPr>
        <w:spacing w:line="240" w:lineRule="auto"/>
        <w:rPr>
          <w:rFonts w:ascii="Tahoma" w:hAnsi="Tahoma" w:cs="Tahoma"/>
          <w:sz w:val="22"/>
          <w:szCs w:val="22"/>
        </w:rPr>
      </w:pPr>
      <w:r w:rsidRPr="00CF7722">
        <w:rPr>
          <w:rFonts w:ascii="Tahoma" w:hAnsi="Tahoma" w:cs="Tahoma"/>
          <w:sz w:val="22"/>
          <w:szCs w:val="22"/>
        </w:rPr>
        <w:t>Je-li t</w:t>
      </w:r>
      <w:r w:rsidR="00EA771A" w:rsidRPr="00CF7722">
        <w:rPr>
          <w:rFonts w:ascii="Tahoma" w:hAnsi="Tahoma" w:cs="Tahoma"/>
          <w:sz w:val="22"/>
          <w:szCs w:val="22"/>
        </w:rPr>
        <w:t>ato s</w:t>
      </w:r>
      <w:r w:rsidR="004A2DDB" w:rsidRPr="00CF7722">
        <w:rPr>
          <w:rFonts w:ascii="Tahoma" w:hAnsi="Tahoma" w:cs="Tahoma"/>
          <w:sz w:val="22"/>
          <w:szCs w:val="22"/>
        </w:rPr>
        <w:t>mlouva</w:t>
      </w:r>
      <w:r w:rsidRPr="00CF7722">
        <w:rPr>
          <w:rFonts w:ascii="Tahoma" w:hAnsi="Tahoma" w:cs="Tahoma"/>
          <w:sz w:val="22"/>
          <w:szCs w:val="22"/>
        </w:rPr>
        <w:t xml:space="preserve"> uzavřena v listinné podobě,</w:t>
      </w:r>
      <w:r w:rsidR="004A2DDB" w:rsidRPr="00CF7722">
        <w:rPr>
          <w:rFonts w:ascii="Tahoma" w:hAnsi="Tahoma" w:cs="Tahoma"/>
          <w:sz w:val="22"/>
          <w:szCs w:val="22"/>
        </w:rPr>
        <w:t xml:space="preserve"> je vyhotovena ve </w:t>
      </w:r>
      <w:r w:rsidR="00AB082E" w:rsidRPr="00CF7722">
        <w:rPr>
          <w:rFonts w:ascii="Tahoma" w:hAnsi="Tahoma" w:cs="Tahoma"/>
          <w:sz w:val="22"/>
          <w:szCs w:val="22"/>
        </w:rPr>
        <w:t>dvou</w:t>
      </w:r>
      <w:r w:rsidR="00AD3D0C" w:rsidRPr="00CF7722">
        <w:rPr>
          <w:rFonts w:ascii="Tahoma" w:hAnsi="Tahoma" w:cs="Tahoma"/>
          <w:sz w:val="22"/>
          <w:szCs w:val="22"/>
        </w:rPr>
        <w:t xml:space="preserve"> </w:t>
      </w:r>
      <w:r w:rsidR="004A2DDB" w:rsidRPr="00CF7722">
        <w:rPr>
          <w:rFonts w:ascii="Tahoma" w:hAnsi="Tahoma" w:cs="Tahoma"/>
          <w:sz w:val="22"/>
          <w:szCs w:val="22"/>
        </w:rPr>
        <w:t xml:space="preserve">stejnopisech s platností originálu, přičemž </w:t>
      </w:r>
      <w:r w:rsidR="00AB082E" w:rsidRPr="00CF7722">
        <w:rPr>
          <w:rFonts w:ascii="Tahoma" w:hAnsi="Tahoma" w:cs="Tahoma"/>
          <w:sz w:val="22"/>
          <w:szCs w:val="22"/>
        </w:rPr>
        <w:t>každá ze smluvních stran obdrží</w:t>
      </w:r>
      <w:r w:rsidR="004A2DDB" w:rsidRPr="00CF7722">
        <w:rPr>
          <w:rFonts w:ascii="Tahoma" w:hAnsi="Tahoma" w:cs="Tahoma"/>
          <w:sz w:val="22"/>
          <w:szCs w:val="22"/>
        </w:rPr>
        <w:t xml:space="preserve"> jedno vyhotovení.</w:t>
      </w:r>
      <w:r w:rsidRPr="00CF7722">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CF7722" w:rsidRDefault="004A2DDB" w:rsidP="00F5380B">
      <w:pPr>
        <w:pStyle w:val="Smlouva-slo0"/>
        <w:numPr>
          <w:ilvl w:val="0"/>
          <w:numId w:val="15"/>
        </w:numPr>
        <w:tabs>
          <w:tab w:val="clear" w:pos="360"/>
        </w:tabs>
        <w:spacing w:line="240" w:lineRule="auto"/>
        <w:rPr>
          <w:rFonts w:ascii="Tahoma" w:hAnsi="Tahoma" w:cs="Tahoma"/>
          <w:sz w:val="22"/>
          <w:szCs w:val="22"/>
        </w:rPr>
      </w:pPr>
      <w:r w:rsidRPr="00CF7722">
        <w:rPr>
          <w:rFonts w:ascii="Tahoma" w:hAnsi="Tahoma" w:cs="Tahoma"/>
          <w:sz w:val="22"/>
          <w:szCs w:val="22"/>
        </w:rPr>
        <w:t>Zhotovitel nemůže bez souhlasu objednatele postoupit svá práva a</w:t>
      </w:r>
      <w:r w:rsidR="00EA771A" w:rsidRPr="00CF7722">
        <w:rPr>
          <w:rFonts w:ascii="Tahoma" w:hAnsi="Tahoma" w:cs="Tahoma"/>
          <w:sz w:val="22"/>
          <w:szCs w:val="22"/>
        </w:rPr>
        <w:t xml:space="preserve"> povinnosti plynoucí z této </w:t>
      </w:r>
      <w:r w:rsidRPr="00CF7722">
        <w:rPr>
          <w:rFonts w:ascii="Tahoma" w:hAnsi="Tahoma" w:cs="Tahoma"/>
          <w:sz w:val="22"/>
          <w:szCs w:val="22"/>
        </w:rPr>
        <w:t>smlouvy třetí osobě.</w:t>
      </w:r>
    </w:p>
    <w:p w14:paraId="0757159A" w14:textId="7F49DE96" w:rsidR="004A2DDB" w:rsidRPr="00CF7722" w:rsidRDefault="004A2DDB" w:rsidP="00F5380B">
      <w:pPr>
        <w:pStyle w:val="Smlouva-slo0"/>
        <w:numPr>
          <w:ilvl w:val="0"/>
          <w:numId w:val="15"/>
        </w:numPr>
        <w:tabs>
          <w:tab w:val="clear" w:pos="360"/>
        </w:tabs>
        <w:spacing w:line="240" w:lineRule="auto"/>
        <w:rPr>
          <w:rFonts w:ascii="Tahoma" w:hAnsi="Tahoma" w:cs="Tahoma"/>
          <w:sz w:val="22"/>
          <w:szCs w:val="22"/>
        </w:rPr>
      </w:pPr>
      <w:r w:rsidRPr="00CF7722">
        <w:rPr>
          <w:rFonts w:ascii="Tahoma" w:hAnsi="Tahoma" w:cs="Tahoma"/>
          <w:sz w:val="22"/>
          <w:szCs w:val="22"/>
        </w:rPr>
        <w:t xml:space="preserve">Smluvní strany shodně prohlašují, že si </w:t>
      </w:r>
      <w:r w:rsidR="00EA771A" w:rsidRPr="00CF7722">
        <w:rPr>
          <w:rFonts w:ascii="Tahoma" w:hAnsi="Tahoma" w:cs="Tahoma"/>
          <w:sz w:val="22"/>
          <w:szCs w:val="22"/>
        </w:rPr>
        <w:t xml:space="preserve">tuto </w:t>
      </w:r>
      <w:r w:rsidRPr="00CF7722">
        <w:rPr>
          <w:rFonts w:ascii="Tahoma" w:hAnsi="Tahoma" w:cs="Tahoma"/>
          <w:sz w:val="22"/>
          <w:szCs w:val="22"/>
        </w:rPr>
        <w:t>smlouvu před jejím podpisem přeč</w:t>
      </w:r>
      <w:r w:rsidR="00EA771A" w:rsidRPr="00CF7722">
        <w:rPr>
          <w:rFonts w:ascii="Tahoma" w:hAnsi="Tahoma" w:cs="Tahoma"/>
          <w:sz w:val="22"/>
          <w:szCs w:val="22"/>
        </w:rPr>
        <w:t>etly a </w:t>
      </w:r>
      <w:r w:rsidRPr="00CF7722">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00CF7722">
        <w:rPr>
          <w:rFonts w:ascii="Tahoma" w:hAnsi="Tahoma" w:cs="Tahoma"/>
          <w:sz w:val="22"/>
          <w:szCs w:val="22"/>
        </w:rPr>
        <w:t xml:space="preserve">Smluvní strany se dohodly, že pokud se na tuto smlouvu </w:t>
      </w:r>
      <w:r w:rsidRPr="52E6971A">
        <w:rPr>
          <w:rFonts w:ascii="Tahoma" w:hAnsi="Tahoma" w:cs="Tahoma"/>
          <w:sz w:val="22"/>
          <w:szCs w:val="22"/>
        </w:rPr>
        <w:t>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6B108B08"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w:t>
      </w:r>
      <w:r w:rsidRPr="00CF7722">
        <w:rPr>
          <w:rFonts w:ascii="Tahoma" w:hAnsi="Tahoma" w:cs="Tahoma"/>
          <w:sz w:val="22"/>
          <w:szCs w:val="22"/>
        </w:rPr>
        <w:t xml:space="preserve">informace o ochraně osobních údajů jsou uvedeny na oficiálních webových stránkách objednatele </w:t>
      </w:r>
      <w:r w:rsidR="00CF7722" w:rsidRPr="00CF7722">
        <w:rPr>
          <w:rFonts w:ascii="Tahoma" w:hAnsi="Tahoma" w:cs="Tahoma"/>
          <w:sz w:val="22"/>
          <w:szCs w:val="22"/>
        </w:rPr>
        <w:t>www.mubr.cz</w:t>
      </w:r>
      <w:r w:rsidRPr="00CF7722">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197D2662" w:rsidR="004A2DDB" w:rsidRPr="00571BA5" w:rsidRDefault="00EA771A" w:rsidP="00EA771A">
      <w:pPr>
        <w:pStyle w:val="Smlouva-slo0"/>
        <w:tabs>
          <w:tab w:val="left" w:pos="1701"/>
        </w:tabs>
        <w:spacing w:line="240" w:lineRule="auto"/>
        <w:ind w:left="357"/>
        <w:rPr>
          <w:rFonts w:ascii="Tahoma" w:hAnsi="Tahoma" w:cs="Tahoma"/>
          <w:sz w:val="22"/>
          <w:szCs w:val="22"/>
        </w:rPr>
      </w:pPr>
      <w:r w:rsidRPr="00571BA5">
        <w:rPr>
          <w:rFonts w:ascii="Tahoma" w:hAnsi="Tahoma" w:cs="Tahoma"/>
          <w:bCs/>
          <w:sz w:val="22"/>
          <w:szCs w:val="22"/>
        </w:rPr>
        <w:t>Příloha č. 1:</w:t>
      </w:r>
      <w:r w:rsidRPr="00571BA5">
        <w:rPr>
          <w:rFonts w:ascii="Tahoma" w:hAnsi="Tahoma" w:cs="Tahoma"/>
          <w:bCs/>
          <w:sz w:val="22"/>
          <w:szCs w:val="22"/>
        </w:rPr>
        <w:tab/>
      </w:r>
      <w:r w:rsidR="004A2DDB" w:rsidRPr="00571BA5">
        <w:rPr>
          <w:rFonts w:ascii="Tahoma" w:hAnsi="Tahoma" w:cs="Tahoma"/>
          <w:sz w:val="22"/>
          <w:szCs w:val="22"/>
        </w:rPr>
        <w:t>Souhrnný rozpočet stavby</w:t>
      </w:r>
    </w:p>
    <w:p w14:paraId="6E1318F0" w14:textId="38BFF0E5" w:rsidR="00594679" w:rsidRDefault="00571BA5" w:rsidP="00571BA5">
      <w:pPr>
        <w:pStyle w:val="Smlouva-slo0"/>
        <w:spacing w:before="720" w:line="240" w:lineRule="auto"/>
        <w:rPr>
          <w:rFonts w:ascii="Tahoma" w:hAnsi="Tahoma" w:cs="Tahoma"/>
          <w:sz w:val="22"/>
          <w:szCs w:val="22"/>
        </w:rPr>
      </w:pPr>
      <w:r>
        <w:rPr>
          <w:rFonts w:ascii="Tahoma" w:hAnsi="Tahoma" w:cs="Tahoma"/>
          <w:sz w:val="22"/>
          <w:szCs w:val="22"/>
        </w:rPr>
        <w:t xml:space="preserve">V ……. dne </w:t>
      </w:r>
      <w:proofErr w:type="gramStart"/>
      <w:r>
        <w:rPr>
          <w:rFonts w:ascii="Tahoma" w:hAnsi="Tahoma" w:cs="Tahoma"/>
          <w:sz w:val="22"/>
          <w:szCs w:val="22"/>
        </w:rPr>
        <w:t>…….</w:t>
      </w:r>
      <w:proofErr w:type="gramEnd"/>
      <w:r>
        <w:rPr>
          <w:rFonts w:ascii="Tahoma" w:hAnsi="Tahoma" w:cs="Tahoma"/>
          <w:sz w:val="22"/>
          <w:szCs w:val="22"/>
        </w:rPr>
        <w:t>.</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 xml:space="preserve">V ……. dne </w:t>
      </w:r>
      <w:proofErr w:type="gramStart"/>
      <w:r>
        <w:rPr>
          <w:rFonts w:ascii="Tahoma" w:hAnsi="Tahoma" w:cs="Tahoma"/>
          <w:sz w:val="22"/>
          <w:szCs w:val="22"/>
        </w:rPr>
        <w:t>…….</w:t>
      </w:r>
      <w:proofErr w:type="gramEnd"/>
      <w:r>
        <w:rPr>
          <w:rFonts w:ascii="Tahoma" w:hAnsi="Tahoma" w:cs="Tahoma"/>
          <w:sz w:val="22"/>
          <w:szCs w:val="22"/>
        </w:rPr>
        <w:t>.</w:t>
      </w:r>
    </w:p>
    <w:p w14:paraId="4812F351" w14:textId="2022A985" w:rsidR="00571BA5" w:rsidRPr="001149A5" w:rsidRDefault="00571BA5" w:rsidP="00571BA5">
      <w:pPr>
        <w:pStyle w:val="Smlouva-slo0"/>
        <w:spacing w:before="720" w:line="240" w:lineRule="auto"/>
        <w:rPr>
          <w:rFonts w:ascii="Tahoma" w:hAnsi="Tahoma" w:cs="Tahoma"/>
          <w:snapToGrid/>
          <w:color w:val="0000FF"/>
          <w:sz w:val="22"/>
          <w:szCs w:val="22"/>
        </w:rPr>
      </w:pPr>
      <w:r>
        <w:rPr>
          <w:rFonts w:ascii="Tahoma" w:hAnsi="Tahoma" w:cs="Tahoma"/>
          <w:sz w:val="22"/>
          <w:szCs w:val="22"/>
        </w:rPr>
        <w:t>…………………………………………..</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w:t>
      </w:r>
    </w:p>
    <w:p w14:paraId="4F2E0B4D" w14:textId="03FD3790" w:rsidR="00571BA5" w:rsidRDefault="00C50E5F" w:rsidP="00C50E5F">
      <w:pPr>
        <w:pStyle w:val="Smlouva-slo0"/>
        <w:spacing w:before="0" w:line="240" w:lineRule="auto"/>
        <w:rPr>
          <w:rFonts w:ascii="Tahoma" w:hAnsi="Tahoma" w:cs="Tahoma"/>
          <w:snapToGrid/>
          <w:color w:val="0000FF"/>
          <w:sz w:val="22"/>
          <w:szCs w:val="22"/>
        </w:rPr>
      </w:pPr>
      <w:r>
        <w:rPr>
          <w:rFonts w:ascii="Tahoma" w:hAnsi="Tahoma" w:cs="Tahoma"/>
          <w:snapToGrid/>
          <w:color w:val="0000FF"/>
          <w:sz w:val="22"/>
          <w:szCs w:val="22"/>
        </w:rPr>
        <w:t>za objednatele</w:t>
      </w:r>
      <w:r>
        <w:rPr>
          <w:rFonts w:ascii="Tahoma" w:hAnsi="Tahoma" w:cs="Tahoma"/>
          <w:snapToGrid/>
          <w:color w:val="0000FF"/>
          <w:sz w:val="22"/>
          <w:szCs w:val="22"/>
        </w:rPr>
        <w:tab/>
      </w:r>
      <w:r>
        <w:rPr>
          <w:rFonts w:ascii="Tahoma" w:hAnsi="Tahoma" w:cs="Tahoma"/>
          <w:snapToGrid/>
          <w:color w:val="0000FF"/>
          <w:sz w:val="22"/>
          <w:szCs w:val="22"/>
        </w:rPr>
        <w:tab/>
      </w:r>
      <w:r>
        <w:rPr>
          <w:rFonts w:ascii="Tahoma" w:hAnsi="Tahoma" w:cs="Tahoma"/>
          <w:snapToGrid/>
          <w:color w:val="0000FF"/>
          <w:sz w:val="22"/>
          <w:szCs w:val="22"/>
        </w:rPr>
        <w:tab/>
      </w:r>
      <w:r>
        <w:rPr>
          <w:rFonts w:ascii="Tahoma" w:hAnsi="Tahoma" w:cs="Tahoma"/>
          <w:snapToGrid/>
          <w:color w:val="0000FF"/>
          <w:sz w:val="22"/>
          <w:szCs w:val="22"/>
        </w:rPr>
        <w:tab/>
      </w:r>
      <w:r>
        <w:rPr>
          <w:rFonts w:ascii="Tahoma" w:hAnsi="Tahoma" w:cs="Tahoma"/>
          <w:snapToGrid/>
          <w:color w:val="0000FF"/>
          <w:sz w:val="22"/>
          <w:szCs w:val="22"/>
        </w:rPr>
        <w:tab/>
      </w:r>
      <w:r>
        <w:rPr>
          <w:rFonts w:ascii="Tahoma" w:hAnsi="Tahoma" w:cs="Tahoma"/>
          <w:snapToGrid/>
          <w:color w:val="0000FF"/>
          <w:sz w:val="22"/>
          <w:szCs w:val="22"/>
        </w:rPr>
        <w:tab/>
        <w:t>zhotovitel/za zhotovitele</w:t>
      </w:r>
    </w:p>
    <w:p w14:paraId="3A1D866E" w14:textId="77777777" w:rsidR="00C50E5F" w:rsidRDefault="00C50E5F" w:rsidP="00C50E5F">
      <w:pPr>
        <w:pStyle w:val="Smlouva-slo0"/>
        <w:spacing w:before="0" w:line="240" w:lineRule="auto"/>
        <w:rPr>
          <w:rFonts w:ascii="Tahoma" w:hAnsi="Tahoma" w:cs="Tahoma"/>
          <w:snapToGrid/>
          <w:color w:val="0000FF"/>
          <w:sz w:val="22"/>
          <w:szCs w:val="22"/>
        </w:rPr>
      </w:pPr>
    </w:p>
    <w:p w14:paraId="51266990" w14:textId="77777777" w:rsidR="00B2662A" w:rsidRPr="001149A5" w:rsidRDefault="00B2662A" w:rsidP="00C50E5F">
      <w:pPr>
        <w:pStyle w:val="Smlouva-slo0"/>
        <w:spacing w:before="0" w:line="240" w:lineRule="auto"/>
        <w:rPr>
          <w:rFonts w:ascii="Tahoma" w:hAnsi="Tahoma" w:cs="Tahoma"/>
          <w:snapToGrid/>
          <w:color w:val="0000FF"/>
          <w:sz w:val="22"/>
          <w:szCs w:val="22"/>
        </w:rPr>
      </w:pPr>
    </w:p>
    <w:sectPr w:rsidR="00B2662A" w:rsidRPr="001149A5"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97B0" w14:textId="77777777" w:rsidR="005B6F2C" w:rsidRDefault="005B6F2C">
      <w:r>
        <w:separator/>
      </w:r>
    </w:p>
  </w:endnote>
  <w:endnote w:type="continuationSeparator" w:id="0">
    <w:p w14:paraId="56E28FCC" w14:textId="77777777" w:rsidR="005B6F2C" w:rsidRDefault="005B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0ABBBFBE" w:rsidR="00837912" w:rsidRPr="005D2F87" w:rsidRDefault="008B606F">
    <w:pPr>
      <w:pStyle w:val="Zpat"/>
      <w:pBdr>
        <w:top w:val="single" w:sz="4" w:space="1" w:color="auto"/>
      </w:pBdr>
      <w:tabs>
        <w:tab w:val="left" w:pos="8820"/>
      </w:tabs>
      <w:rPr>
        <w:rFonts w:ascii="Tahoma" w:hAnsi="Tahoma" w:cs="Tahoma"/>
        <w:sz w:val="18"/>
        <w:szCs w:val="18"/>
      </w:rPr>
    </w:pPr>
    <w:r w:rsidRPr="00625E9E">
      <w:rPr>
        <w:rFonts w:ascii="Tahoma" w:hAnsi="Tahoma" w:cs="Tahoma"/>
        <w:sz w:val="18"/>
        <w:szCs w:val="18"/>
      </w:rPr>
      <w:t xml:space="preserve">Smlouva o dílo na stavbu </w:t>
    </w:r>
    <w:r>
      <w:rPr>
        <w:rFonts w:ascii="Tahoma" w:hAnsi="Tahoma" w:cs="Tahoma"/>
        <w:sz w:val="18"/>
        <w:szCs w:val="18"/>
      </w:rPr>
      <w:t>„Hrad Sovinec – oprava opěrné zídky II.“</w:t>
    </w:r>
    <w:r w:rsidR="00837912" w:rsidRPr="005D2F87">
      <w:rPr>
        <w:rFonts w:ascii="Tahoma" w:hAnsi="Tahoma" w:cs="Tahoma"/>
        <w:sz w:val="18"/>
        <w:szCs w:val="18"/>
      </w:rPr>
      <w:tab/>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2EC15802" w:rsidR="00837912" w:rsidRPr="00625E9E" w:rsidRDefault="00837912">
    <w:pPr>
      <w:pStyle w:val="Zpat"/>
      <w:pBdr>
        <w:top w:val="single" w:sz="4" w:space="0" w:color="auto"/>
      </w:pBdr>
      <w:rPr>
        <w:rFonts w:ascii="Tahoma" w:hAnsi="Tahoma" w:cs="Tahoma"/>
        <w:sz w:val="18"/>
        <w:szCs w:val="18"/>
      </w:rPr>
    </w:pPr>
    <w:r w:rsidRPr="00625E9E">
      <w:rPr>
        <w:rFonts w:ascii="Tahoma" w:hAnsi="Tahoma" w:cs="Tahoma"/>
        <w:sz w:val="18"/>
        <w:szCs w:val="18"/>
      </w:rPr>
      <w:t xml:space="preserve">Smlouva o dílo na stavbu </w:t>
    </w:r>
    <w:r w:rsidR="007B7620">
      <w:rPr>
        <w:rFonts w:ascii="Tahoma" w:hAnsi="Tahoma" w:cs="Tahoma"/>
        <w:sz w:val="18"/>
        <w:szCs w:val="18"/>
      </w:rPr>
      <w:t>„</w:t>
    </w:r>
    <w:r w:rsidR="00AE6F00">
      <w:rPr>
        <w:rFonts w:ascii="Tahoma" w:hAnsi="Tahoma" w:cs="Tahoma"/>
        <w:sz w:val="18"/>
        <w:szCs w:val="18"/>
      </w:rPr>
      <w:t>Hrad Sovinec – oprava opěrné zídky II.</w:t>
    </w:r>
    <w:r w:rsidR="007B7620">
      <w:rPr>
        <w:rFonts w:ascii="Tahoma" w:hAnsi="Tahoma" w:cs="Tahoma"/>
        <w:sz w:val="18"/>
        <w:szCs w:val="18"/>
      </w:rPr>
      <w:t>“</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B96B" w14:textId="77777777" w:rsidR="005B6F2C" w:rsidRDefault="005B6F2C">
      <w:r>
        <w:separator/>
      </w:r>
    </w:p>
  </w:footnote>
  <w:footnote w:type="continuationSeparator" w:id="0">
    <w:p w14:paraId="540F50A5" w14:textId="77777777" w:rsidR="005B6F2C" w:rsidRDefault="005B6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7"/>
  </w:num>
  <w:num w:numId="2" w16cid:durableId="1381053862">
    <w:abstractNumId w:val="0"/>
  </w:num>
  <w:num w:numId="3" w16cid:durableId="746003097">
    <w:abstractNumId w:val="1"/>
  </w:num>
  <w:num w:numId="4" w16cid:durableId="867762778">
    <w:abstractNumId w:val="28"/>
  </w:num>
  <w:num w:numId="5" w16cid:durableId="1061907531">
    <w:abstractNumId w:val="38"/>
  </w:num>
  <w:num w:numId="6" w16cid:durableId="1298562039">
    <w:abstractNumId w:val="30"/>
  </w:num>
  <w:num w:numId="7" w16cid:durableId="1709336673">
    <w:abstractNumId w:val="14"/>
  </w:num>
  <w:num w:numId="8" w16cid:durableId="1214661020">
    <w:abstractNumId w:val="39"/>
  </w:num>
  <w:num w:numId="9" w16cid:durableId="1106853520">
    <w:abstractNumId w:val="4"/>
  </w:num>
  <w:num w:numId="10" w16cid:durableId="1590232089">
    <w:abstractNumId w:val="27"/>
  </w:num>
  <w:num w:numId="11" w16cid:durableId="1279485120">
    <w:abstractNumId w:val="6"/>
  </w:num>
  <w:num w:numId="12" w16cid:durableId="1820339098">
    <w:abstractNumId w:val="32"/>
  </w:num>
  <w:num w:numId="13" w16cid:durableId="1298755540">
    <w:abstractNumId w:val="5"/>
  </w:num>
  <w:num w:numId="14" w16cid:durableId="1956905806">
    <w:abstractNumId w:val="12"/>
  </w:num>
  <w:num w:numId="15" w16cid:durableId="1075784026">
    <w:abstractNumId w:val="7"/>
  </w:num>
  <w:num w:numId="16" w16cid:durableId="1197473948">
    <w:abstractNumId w:val="44"/>
  </w:num>
  <w:num w:numId="17" w16cid:durableId="1108307265">
    <w:abstractNumId w:val="8"/>
  </w:num>
  <w:num w:numId="18" w16cid:durableId="1597132945">
    <w:abstractNumId w:val="18"/>
  </w:num>
  <w:num w:numId="19" w16cid:durableId="1808862000">
    <w:abstractNumId w:val="29"/>
  </w:num>
  <w:num w:numId="20" w16cid:durableId="93744395">
    <w:abstractNumId w:val="34"/>
  </w:num>
  <w:num w:numId="21" w16cid:durableId="971978065">
    <w:abstractNumId w:val="36"/>
  </w:num>
  <w:num w:numId="22" w16cid:durableId="1311249744">
    <w:abstractNumId w:val="45"/>
  </w:num>
  <w:num w:numId="23" w16cid:durableId="1917206360">
    <w:abstractNumId w:val="15"/>
  </w:num>
  <w:num w:numId="24" w16cid:durableId="945037982">
    <w:abstractNumId w:val="13"/>
  </w:num>
  <w:num w:numId="25" w16cid:durableId="790788249">
    <w:abstractNumId w:val="3"/>
  </w:num>
  <w:num w:numId="26" w16cid:durableId="1289359200">
    <w:abstractNumId w:val="43"/>
  </w:num>
  <w:num w:numId="27" w16cid:durableId="81879722">
    <w:abstractNumId w:val="16"/>
  </w:num>
  <w:num w:numId="28" w16cid:durableId="2094861876">
    <w:abstractNumId w:val="22"/>
  </w:num>
  <w:num w:numId="29" w16cid:durableId="2146651868">
    <w:abstractNumId w:val="25"/>
  </w:num>
  <w:num w:numId="30" w16cid:durableId="1865245979">
    <w:abstractNumId w:val="42"/>
  </w:num>
  <w:num w:numId="31" w16cid:durableId="475488758">
    <w:abstractNumId w:val="33"/>
  </w:num>
  <w:num w:numId="32" w16cid:durableId="720444034">
    <w:abstractNumId w:val="11"/>
  </w:num>
  <w:num w:numId="33" w16cid:durableId="1394817264">
    <w:abstractNumId w:val="2"/>
  </w:num>
  <w:num w:numId="34" w16cid:durableId="859978127">
    <w:abstractNumId w:val="26"/>
  </w:num>
  <w:num w:numId="35" w16cid:durableId="1546258685">
    <w:abstractNumId w:val="17"/>
  </w:num>
  <w:num w:numId="36" w16cid:durableId="1919361030">
    <w:abstractNumId w:val="21"/>
  </w:num>
  <w:num w:numId="37" w16cid:durableId="1340540287">
    <w:abstractNumId w:val="10"/>
  </w:num>
  <w:num w:numId="38" w16cid:durableId="298808471">
    <w:abstractNumId w:val="40"/>
  </w:num>
  <w:num w:numId="39" w16cid:durableId="665207694">
    <w:abstractNumId w:val="19"/>
  </w:num>
  <w:num w:numId="40" w16cid:durableId="1397779184">
    <w:abstractNumId w:val="9"/>
  </w:num>
  <w:num w:numId="41" w16cid:durableId="1497183116">
    <w:abstractNumId w:val="20"/>
  </w:num>
  <w:num w:numId="42" w16cid:durableId="1190796803">
    <w:abstractNumId w:val="35"/>
  </w:num>
  <w:num w:numId="43" w16cid:durableId="211770696">
    <w:abstractNumId w:val="41"/>
  </w:num>
  <w:num w:numId="44" w16cid:durableId="1640261793">
    <w:abstractNumId w:val="31"/>
  </w:num>
  <w:num w:numId="45" w16cid:durableId="770003886">
    <w:abstractNumId w:val="24"/>
  </w:num>
  <w:num w:numId="46" w16cid:durableId="199094256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198E"/>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7659"/>
    <w:rsid w:val="0040206A"/>
    <w:rsid w:val="00404870"/>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4198"/>
    <w:rsid w:val="00495FD8"/>
    <w:rsid w:val="0049630B"/>
    <w:rsid w:val="004972E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1BA5"/>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B6F2C"/>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1DB2"/>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2613"/>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107FF"/>
    <w:rsid w:val="00710BB1"/>
    <w:rsid w:val="00712282"/>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77845"/>
    <w:rsid w:val="00780126"/>
    <w:rsid w:val="00781270"/>
    <w:rsid w:val="007828A4"/>
    <w:rsid w:val="00783FCD"/>
    <w:rsid w:val="007845A9"/>
    <w:rsid w:val="007848B4"/>
    <w:rsid w:val="007903BA"/>
    <w:rsid w:val="00790D54"/>
    <w:rsid w:val="00791E13"/>
    <w:rsid w:val="00792181"/>
    <w:rsid w:val="0079242E"/>
    <w:rsid w:val="007948E4"/>
    <w:rsid w:val="0079558C"/>
    <w:rsid w:val="007956D2"/>
    <w:rsid w:val="007975E2"/>
    <w:rsid w:val="007A0BD7"/>
    <w:rsid w:val="007A1994"/>
    <w:rsid w:val="007A28C8"/>
    <w:rsid w:val="007A2A01"/>
    <w:rsid w:val="007A3CEE"/>
    <w:rsid w:val="007A42D6"/>
    <w:rsid w:val="007A5853"/>
    <w:rsid w:val="007A7879"/>
    <w:rsid w:val="007B5100"/>
    <w:rsid w:val="007B5B9E"/>
    <w:rsid w:val="007B6200"/>
    <w:rsid w:val="007B67B4"/>
    <w:rsid w:val="007B7620"/>
    <w:rsid w:val="007C33D9"/>
    <w:rsid w:val="007C393B"/>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0A03"/>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6F"/>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0FAA"/>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E6F00"/>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2662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0E5F"/>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722"/>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924"/>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04F"/>
    <w:rsid w:val="00EF1C34"/>
    <w:rsid w:val="00EF3B0D"/>
    <w:rsid w:val="00EF3B8F"/>
    <w:rsid w:val="00EF460C"/>
    <w:rsid w:val="00EF57D7"/>
    <w:rsid w:val="00EF6117"/>
    <w:rsid w:val="00EF6127"/>
    <w:rsid w:val="00EF7110"/>
    <w:rsid w:val="00EF7E05"/>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36CEB"/>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EF1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60439007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7304</Words>
  <Characters>43097</Characters>
  <Application>Microsoft Office Word</Application>
  <DocSecurity>0</DocSecurity>
  <Lines>359</Lines>
  <Paragraphs>100</Paragraphs>
  <ScaleCrop>false</ScaleCrop>
  <Company>Moravskoslezský kraj</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Ema Havelková</cp:lastModifiedBy>
  <cp:revision>21</cp:revision>
  <cp:lastPrinted>2019-06-12T07:09:00Z</cp:lastPrinted>
  <dcterms:created xsi:type="dcterms:W3CDTF">2026-04-16T11:19:00Z</dcterms:created>
  <dcterms:modified xsi:type="dcterms:W3CDTF">2026-04-17T06:42:00Z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